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11199" w:val="left"/>
        </w:tabs>
        <w:ind w:firstLine="0" w:left="9072"/>
        <w:jc w:val="center"/>
        <w:rPr>
          <w:color w:val="000000"/>
          <w:sz w:val="24"/>
        </w:rPr>
      </w:pPr>
      <w:bookmarkStart w:id="1" w:name="bookmark1"/>
      <w:r>
        <w:rPr>
          <w:color w:val="000000"/>
          <w:sz w:val="24"/>
        </w:rPr>
        <w:t>УТВЕРЖДАЮ</w:t>
      </w:r>
    </w:p>
    <w:p w14:paraId="03000000">
      <w:pPr>
        <w:widowControl w:val="0"/>
        <w:tabs>
          <w:tab w:leader="none" w:pos="11199" w:val="left"/>
        </w:tabs>
        <w:ind w:firstLine="0" w:left="9072"/>
        <w:jc w:val="center"/>
        <w:rPr>
          <w:color w:val="000000"/>
          <w:sz w:val="24"/>
        </w:rPr>
      </w:pPr>
      <w:r>
        <w:rPr>
          <w:color w:val="000000"/>
          <w:sz w:val="24"/>
        </w:rPr>
        <w:t>Руководитель</w:t>
      </w:r>
    </w:p>
    <w:p w14:paraId="04000000">
      <w:pPr>
        <w:widowControl w:val="0"/>
        <w:tabs>
          <w:tab w:leader="none" w:pos="11199" w:val="left"/>
        </w:tabs>
        <w:ind w:firstLine="0" w:left="9072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отдела образования Администрации Боковского района</w:t>
      </w:r>
    </w:p>
    <w:p w14:paraId="05000000">
      <w:pPr>
        <w:widowControl w:val="0"/>
        <w:tabs>
          <w:tab w:leader="none" w:pos="11199" w:val="left"/>
          <w:tab w:leader="none" w:pos="15168" w:val="left"/>
        </w:tabs>
        <w:ind w:firstLine="0" w:left="9072"/>
        <w:jc w:val="center"/>
        <w:rPr>
          <w:color w:val="000000"/>
          <w:sz w:val="24"/>
        </w:rPr>
      </w:pPr>
    </w:p>
    <w:p w14:paraId="06000000">
      <w:pPr>
        <w:widowControl w:val="0"/>
        <w:tabs>
          <w:tab w:leader="none" w:pos="11199" w:val="left"/>
        </w:tabs>
        <w:ind w:firstLine="0" w:left="9072"/>
        <w:jc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>начальник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___________   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>В.В. Шараев</w:t>
      </w:r>
    </w:p>
    <w:p w14:paraId="07000000">
      <w:pPr>
        <w:widowControl w:val="0"/>
        <w:tabs>
          <w:tab w:leader="none" w:pos="11199" w:val="left"/>
        </w:tabs>
        <w:ind w:firstLine="0" w:left="9072"/>
        <w:rPr>
          <w:color w:val="000000"/>
          <w:spacing w:val="-1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</w:t>
      </w:r>
    </w:p>
    <w:p w14:paraId="08000000">
      <w:pPr>
        <w:widowControl w:val="0"/>
        <w:tabs>
          <w:tab w:leader="none" w:pos="11199" w:val="left"/>
        </w:tabs>
        <w:ind w:firstLine="0" w:left="9072"/>
        <w:jc w:val="center"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_____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___________________ 20</w:t>
      </w:r>
      <w:r>
        <w:rPr>
          <w:color w:val="000000"/>
          <w:sz w:val="24"/>
          <w:u w:val="single"/>
        </w:rPr>
        <w:t>__</w:t>
      </w:r>
      <w:r>
        <w:rPr>
          <w:color w:val="000000"/>
          <w:sz w:val="24"/>
        </w:rPr>
        <w:t xml:space="preserve"> г.</w:t>
      </w:r>
    </w:p>
    <w:p w14:paraId="09000000">
      <w:pPr>
        <w:widowControl w:val="0"/>
        <w:tabs>
          <w:tab w:leader="none" w:pos="11199" w:val="left"/>
        </w:tabs>
        <w:ind w:firstLine="0" w:left="11907"/>
      </w:pPr>
    </w:p>
    <w:p w14:paraId="0A000000">
      <w:pPr>
        <w:widowControl w:val="0"/>
        <w:spacing w:after="60" w:before="240"/>
        <w:ind/>
        <w:jc w:val="center"/>
        <w:outlineLvl w:val="3"/>
        <w:rPr>
          <w:b w:val="1"/>
          <w:sz w:val="24"/>
        </w:rPr>
      </w:pPr>
      <w:bookmarkStart w:id="2" w:name="bookmark0"/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7344092</wp:posOffset>
                </wp:positionH>
                <wp:positionV relativeFrom="page">
                  <wp:posOffset>2247899</wp:posOffset>
                </wp:positionV>
                <wp:extent cx="1966595" cy="1849754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66595" cy="184975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1529"/>
                              <w:gridCol w:w="1503"/>
                            </w:tblGrid>
                            <w:tr>
                              <w:trPr>
                                <w:trHeight w:hRule="atLeast" w:val="178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4" w:val="single"/>
                                  </w:tcBorders>
                                </w:tcPr>
                                <w:p w14:paraId="0B000000">
                                  <w:pPr>
                                    <w:pStyle w:val="Style_3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12" w:val="single"/>
                                    <w:right w:color="000000" w:sz="4" w:val="single"/>
                                  </w:tcBorders>
                                </w:tcPr>
                                <w:p w14:paraId="0C000000">
                                  <w:pPr>
                                    <w:pStyle w:val="Style_3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4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0D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12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0E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83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0F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0000000">
                                  <w:pPr>
                                    <w:pStyle w:val="Style_3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 xml:space="preserve"> 01.01.2024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565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1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 xml:space="preserve">Код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2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179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3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4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85.1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201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5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6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56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7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8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201"/>
                              </w:trPr>
                              <w:tc>
                                <w:tcPr>
                                  <w:tcW w:type="dxa" w:w="152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</w:tcPr>
                                <w:p w14:paraId="19000000">
                                  <w:pPr>
                                    <w:pStyle w:val="Style_3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1503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4" w:val="single"/>
                                    <w:right w:color="000000" w:sz="12" w:val="single"/>
                                  </w:tcBorders>
                                  <w:vAlign w:val="center"/>
                                </w:tcPr>
                                <w:p w14:paraId="1A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0875" cy="787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4"/>
          <w:highlight w:val="white"/>
        </w:rPr>
        <w:t xml:space="preserve">МУНИЦИПАЛЬНОЕ </w:t>
      </w:r>
      <w:r>
        <w:rPr>
          <w:color w:val="000000"/>
          <w:sz w:val="24"/>
          <w:highlight w:val="white"/>
        </w:rPr>
        <w:t xml:space="preserve"> ЗАДАНИЕ № </w:t>
      </w:r>
      <w:r>
        <w:rPr>
          <w:b w:val="1"/>
          <w:color w:val="000000"/>
          <w:sz w:val="24"/>
          <w:vertAlign w:val="superscript"/>
        </w:rPr>
        <w:t>1</w:t>
      </w:r>
      <w:bookmarkEnd w:id="2"/>
    </w:p>
    <w:p w14:paraId="1D000000">
      <w:pPr>
        <w:widowControl w:val="0"/>
        <w:ind/>
        <w:jc w:val="center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на 2025 год и плановый период 2026</w:t>
      </w:r>
      <w:r>
        <w:rPr>
          <w:color w:val="000000"/>
          <w:sz w:val="24"/>
          <w:highlight w:val="white"/>
        </w:rPr>
        <w:t xml:space="preserve"> и 20</w:t>
      </w:r>
      <w:r>
        <w:rPr>
          <w:color w:val="000000"/>
          <w:sz w:val="24"/>
          <w:highlight w:val="white"/>
        </w:rPr>
        <w:t>27</w:t>
      </w:r>
      <w:r>
        <w:rPr>
          <w:color w:val="000000"/>
          <w:sz w:val="24"/>
          <w:highlight w:val="white"/>
        </w:rPr>
        <w:t xml:space="preserve"> годов</w:t>
      </w:r>
    </w:p>
    <w:p w14:paraId="1E000000">
      <w:pPr>
        <w:widowControl w:val="0"/>
        <w:ind/>
        <w:jc w:val="center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«28» декабря 2024 г.</w:t>
      </w:r>
    </w:p>
    <w:p w14:paraId="1F000000">
      <w:pPr>
        <w:widowControl w:val="0"/>
        <w:ind/>
        <w:jc w:val="center"/>
        <w:rPr>
          <w:color w:val="000000"/>
          <w:sz w:val="24"/>
          <w:highlight w:val="white"/>
        </w:rPr>
      </w:pPr>
    </w:p>
    <w:p w14:paraId="20000000">
      <w:pPr>
        <w:widowControl w:val="0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Наименование  </w:t>
      </w:r>
      <w:r>
        <w:rPr>
          <w:color w:val="000000"/>
          <w:sz w:val="24"/>
        </w:rPr>
        <w:t>муниципального</w:t>
      </w:r>
      <w:r>
        <w:rPr>
          <w:color w:val="000000"/>
          <w:sz w:val="24"/>
          <w:highlight w:val="white"/>
        </w:rPr>
        <w:t xml:space="preserve"> учреждения</w:t>
      </w:r>
    </w:p>
    <w:p w14:paraId="21000000">
      <w:pPr>
        <w:widowControl w:val="0"/>
        <w:ind/>
        <w:rPr>
          <w:color w:val="000000"/>
          <w:sz w:val="24"/>
          <w:highlight w:val="white"/>
          <w:u w:val="single"/>
        </w:rPr>
      </w:pPr>
      <w:r>
        <w:rPr>
          <w:color w:val="000000"/>
          <w:sz w:val="24"/>
          <w:highlight w:val="white"/>
        </w:rPr>
        <w:t>Боковского района</w:t>
      </w:r>
      <w:r>
        <w:rPr>
          <w:color w:val="000000"/>
          <w:sz w:val="24"/>
          <w:highlight w:val="white"/>
        </w:rPr>
        <w:t xml:space="preserve"> (обособленного подразделения) </w:t>
      </w:r>
      <w:r>
        <w:rPr>
          <w:color w:val="000000"/>
          <w:sz w:val="24"/>
          <w:highlight w:val="white"/>
        </w:rPr>
        <w:t>М</w:t>
      </w:r>
      <w:r>
        <w:rPr>
          <w:color w:val="000000"/>
          <w:sz w:val="24"/>
          <w:highlight w:val="white"/>
          <w:u w:val="single"/>
        </w:rPr>
        <w:t xml:space="preserve">униципальное бюджетное  </w:t>
      </w:r>
      <w:r>
        <w:rPr>
          <w:color w:val="000000"/>
          <w:sz w:val="24"/>
          <w:highlight w:val="white"/>
          <w:u w:val="single"/>
        </w:rPr>
        <w:t>дошкольное о</w:t>
      </w:r>
      <w:r>
        <w:rPr>
          <w:color w:val="000000"/>
          <w:sz w:val="24"/>
          <w:highlight w:val="white"/>
          <w:u w:val="single"/>
        </w:rPr>
        <w:t xml:space="preserve">бразовательное </w:t>
      </w:r>
    </w:p>
    <w:p w14:paraId="22000000">
      <w:pPr>
        <w:widowControl w:val="0"/>
        <w:ind/>
        <w:rPr>
          <w:color w:val="000000"/>
          <w:sz w:val="24"/>
        </w:rPr>
      </w:pPr>
      <w:r>
        <w:rPr>
          <w:color w:val="000000"/>
          <w:sz w:val="24"/>
          <w:highlight w:val="white"/>
          <w:u w:val="single"/>
        </w:rPr>
        <w:t>у</w:t>
      </w:r>
      <w:r>
        <w:rPr>
          <w:color w:val="000000"/>
          <w:sz w:val="24"/>
          <w:highlight w:val="white"/>
          <w:u w:val="single"/>
        </w:rPr>
        <w:t>чреждение</w:t>
      </w:r>
      <w:r>
        <w:rPr>
          <w:color w:val="000000"/>
          <w:sz w:val="24"/>
          <w:highlight w:val="white"/>
          <w:u w:val="single"/>
        </w:rPr>
        <w:t xml:space="preserve"> </w:t>
      </w:r>
      <w:r>
        <w:rPr>
          <w:color w:val="000000"/>
          <w:sz w:val="24"/>
          <w:highlight w:val="white"/>
          <w:u w:val="single"/>
        </w:rPr>
        <w:t>«</w:t>
      </w:r>
      <w:r>
        <w:rPr>
          <w:color w:val="000000"/>
          <w:sz w:val="24"/>
          <w:highlight w:val="white"/>
          <w:u w:val="single"/>
        </w:rPr>
        <w:t>Росинка</w:t>
      </w:r>
      <w:r>
        <w:rPr>
          <w:color w:val="000000"/>
          <w:sz w:val="24"/>
          <w:highlight w:val="white"/>
          <w:u w:val="single"/>
        </w:rPr>
        <w:t>» Боковского района</w:t>
      </w:r>
    </w:p>
    <w:p w14:paraId="23000000">
      <w:pPr>
        <w:widowControl w:val="0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Виды деятельности </w:t>
      </w:r>
      <w:r>
        <w:rPr>
          <w:color w:val="000000"/>
          <w:sz w:val="24"/>
        </w:rPr>
        <w:t>муниципального</w:t>
      </w:r>
      <w:r>
        <w:rPr>
          <w:color w:val="000000"/>
          <w:sz w:val="24"/>
          <w:highlight w:val="white"/>
        </w:rPr>
        <w:t xml:space="preserve"> учреждения </w:t>
      </w:r>
    </w:p>
    <w:p w14:paraId="24000000">
      <w:pPr>
        <w:widowControl w:val="0"/>
        <w:ind/>
        <w:rPr>
          <w:color w:val="000000"/>
          <w:sz w:val="24"/>
          <w:u w:val="single"/>
        </w:rPr>
      </w:pPr>
      <w:r>
        <w:rPr>
          <w:color w:val="000000"/>
          <w:sz w:val="24"/>
          <w:highlight w:val="white"/>
        </w:rPr>
        <w:t>Боковского района</w:t>
      </w:r>
      <w:r>
        <w:rPr>
          <w:color w:val="000000"/>
          <w:sz w:val="24"/>
          <w:highlight w:val="white"/>
        </w:rPr>
        <w:t xml:space="preserve"> (обособленного подразделения) </w:t>
      </w:r>
      <w:r>
        <w:rPr>
          <w:color w:val="000000"/>
          <w:sz w:val="24"/>
          <w:highlight w:val="white"/>
          <w:u w:val="single"/>
        </w:rPr>
        <w:t>дошкольное образование</w:t>
      </w:r>
    </w:p>
    <w:p w14:paraId="25000000">
      <w:pPr>
        <w:keepNext w:val="1"/>
        <w:spacing w:after="60" w:before="240"/>
        <w:ind/>
        <w:jc w:val="center"/>
        <w:outlineLvl w:val="3"/>
        <w:rPr>
          <w:sz w:val="24"/>
        </w:rPr>
      </w:pPr>
      <w:r>
        <w:rPr>
          <w:color w:val="000000"/>
          <w:sz w:val="24"/>
          <w:highlight w:val="white"/>
        </w:rPr>
        <w:t xml:space="preserve">ЧАСТЬ 1. Сведения об оказываемых </w:t>
      </w:r>
      <w:r>
        <w:rPr>
          <w:color w:val="000000"/>
          <w:sz w:val="24"/>
        </w:rPr>
        <w:t>муниципальн</w:t>
      </w:r>
      <w:r>
        <w:rPr>
          <w:color w:val="000000"/>
          <w:sz w:val="24"/>
        </w:rPr>
        <w:t>ых</w:t>
      </w:r>
      <w:r>
        <w:rPr>
          <w:color w:val="000000"/>
          <w:sz w:val="24"/>
          <w:highlight w:val="white"/>
        </w:rPr>
        <w:t xml:space="preserve"> услугах</w:t>
      </w:r>
      <w:bookmarkEnd w:id="1"/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vertAlign w:val="superscript"/>
        </w:rPr>
        <w:t>2</w:t>
      </w:r>
    </w:p>
    <w:p w14:paraId="26000000">
      <w:pPr>
        <w:keepNext w:val="1"/>
        <w:spacing w:after="60" w:before="240"/>
        <w:ind/>
        <w:jc w:val="center"/>
        <w:outlineLvl w:val="3"/>
        <w:rPr>
          <w:color w:val="000000"/>
          <w:sz w:val="24"/>
          <w:highlight w:val="white"/>
        </w:rPr>
      </w:pPr>
    </w:p>
    <w:p w14:paraId="27000000">
      <w:pPr>
        <w:keepNext w:val="1"/>
        <w:spacing w:after="60" w:before="240"/>
        <w:ind/>
        <w:jc w:val="center"/>
        <w:outlineLvl w:val="3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7446644</wp:posOffset>
                </wp:positionH>
                <wp:positionV relativeFrom="paragraph">
                  <wp:posOffset>48895</wp:posOffset>
                </wp:positionV>
                <wp:extent cx="2286000" cy="128968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0" cy="12896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2660"/>
                              <w:gridCol w:w="709"/>
                            </w:tblGrid>
                            <w:tr>
                              <w:trPr>
                                <w:trHeight w:hRule="atLeast" w:val="118"/>
                              </w:trPr>
                              <w:tc>
                                <w:tcPr>
                                  <w:tcW w:type="dxa" w:w="2660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</w:tcPr>
                                <w:p w14:paraId="28000000">
                                  <w:pPr>
                                    <w:pStyle w:val="Style_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                 Код по общероссийскому базовому перечню или </w:t>
                                  </w: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региональному </w:t>
                                  </w:r>
                                </w:p>
                                <w:p w14:paraId="29000000">
                                  <w:pPr>
                                    <w:pStyle w:val="Style_4"/>
                                    <w:spacing w:before="0"/>
                                    <w:ind/>
                                    <w:jc w:val="right"/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14:paraId="2A000000">
                                  <w:pPr>
                                    <w:pStyle w:val="Style_6"/>
                                    <w:spacing w:after="0" w:before="0" w:line="144" w:lineRule="exact"/>
                                    <w:ind w:firstLine="0" w:left="-851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709"/>
                                  <w:tcBorders>
                                    <w:top w:color="000000" w:sz="12" w:val="single"/>
                                    <w:left w:color="000000" w:sz="12" w:val="single"/>
                                    <w:bottom w:color="000000" w:sz="12" w:val="single"/>
                                    <w:right w:color="000000" w:sz="12" w:val="single"/>
                                  </w:tcBorders>
                                </w:tcPr>
                                <w:p w14:paraId="2B000000">
                                  <w:pPr>
                                    <w:pStyle w:val="Style_6"/>
                                    <w:spacing w:after="0" w:before="0" w:line="144" w:lineRule="exact"/>
                                    <w:ind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БВ  24</w:t>
                                  </w:r>
                                </w:p>
                              </w:tc>
                            </w:tr>
                          </w:tbl>
                          <w:p w14:paraId="2C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4"/>
          <w:highlight w:val="white"/>
        </w:rPr>
        <w:t>РАЗДЕЛ 1</w:t>
      </w:r>
      <w:r>
        <w:rPr>
          <w:color w:val="000000"/>
          <w:sz w:val="24"/>
          <w:highlight w:val="white"/>
        </w:rPr>
        <w:t xml:space="preserve"> </w:t>
      </w:r>
    </w:p>
    <w:p w14:paraId="2D000000">
      <w:pPr>
        <w:keepNext w:val="1"/>
        <w:ind w:firstLine="0" w:left="720"/>
        <w:outlineLvl w:val="3"/>
        <w:rPr>
          <w:color w:val="000000"/>
          <w:sz w:val="24"/>
          <w:highlight w:val="white"/>
          <w:u w:val="single"/>
        </w:rPr>
      </w:pPr>
      <w:r>
        <w:rPr>
          <w:color w:val="000000"/>
          <w:sz w:val="24"/>
          <w:highlight w:val="white"/>
        </w:rPr>
        <w:t xml:space="preserve">Наименование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услуги </w:t>
      </w:r>
      <w:r>
        <w:rPr>
          <w:color w:val="000000"/>
          <w:sz w:val="24"/>
          <w:highlight w:val="white"/>
          <w:u w:val="single"/>
        </w:rPr>
        <w:t xml:space="preserve">Реализация основных </w:t>
      </w:r>
      <w:r>
        <w:rPr>
          <w:color w:val="000000"/>
          <w:sz w:val="24"/>
          <w:highlight w:val="white"/>
          <w:u w:val="single"/>
        </w:rPr>
        <w:t xml:space="preserve">общеобразовательных </w:t>
      </w:r>
      <w:r>
        <w:rPr>
          <w:color w:val="000000"/>
          <w:sz w:val="24"/>
          <w:highlight w:val="white"/>
          <w:u w:val="single"/>
        </w:rPr>
        <w:t xml:space="preserve">программ </w:t>
      </w:r>
    </w:p>
    <w:p w14:paraId="2E000000">
      <w:pPr>
        <w:keepNext w:val="1"/>
        <w:ind w:firstLine="0" w:left="720"/>
        <w:outlineLvl w:val="3"/>
        <w:rPr>
          <w:sz w:val="24"/>
          <w:highlight w:val="white"/>
        </w:rPr>
      </w:pPr>
      <w:r>
        <w:rPr>
          <w:color w:val="000000"/>
          <w:sz w:val="24"/>
          <w:highlight w:val="white"/>
          <w:u w:val="single"/>
        </w:rPr>
        <w:t>дошкольного</w:t>
      </w:r>
      <w:r>
        <w:rPr>
          <w:color w:val="000000"/>
          <w:sz w:val="24"/>
          <w:highlight w:val="white"/>
          <w:u w:val="single"/>
        </w:rPr>
        <w:t xml:space="preserve"> образования</w:t>
      </w:r>
    </w:p>
    <w:p w14:paraId="2F000000">
      <w:pPr>
        <w:widowControl w:val="0"/>
        <w:ind/>
        <w:rPr>
          <w:color w:val="000000"/>
          <w:sz w:val="24"/>
          <w:u w:val="single"/>
        </w:rPr>
      </w:pPr>
      <w:r>
        <w:rPr>
          <w:color w:val="000000"/>
          <w:sz w:val="24"/>
          <w:highlight w:val="white"/>
        </w:rPr>
        <w:t xml:space="preserve">2. Категории потребителей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услуги </w:t>
      </w:r>
      <w:r>
        <w:rPr>
          <w:color w:val="000000"/>
          <w:sz w:val="24"/>
          <w:highlight w:val="white"/>
          <w:u w:val="single"/>
        </w:rPr>
        <w:t>ф</w:t>
      </w:r>
      <w:r>
        <w:rPr>
          <w:color w:val="000000"/>
          <w:sz w:val="24"/>
          <w:highlight w:val="white"/>
          <w:u w:val="single"/>
        </w:rPr>
        <w:t xml:space="preserve">изические лица </w:t>
      </w:r>
    </w:p>
    <w:p w14:paraId="3000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3. Показатели, характеризующие объем и (или) качество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услуги</w:t>
      </w:r>
    </w:p>
    <w:p w14:paraId="31000000">
      <w:pPr>
        <w:keepNext w:val="1"/>
        <w:ind/>
        <w:outlineLvl w:val="3"/>
        <w:rPr>
          <w:sz w:val="24"/>
        </w:rPr>
      </w:pPr>
      <w:r>
        <w:rPr>
          <w:color w:val="000000"/>
          <w:sz w:val="24"/>
          <w:highlight w:val="white"/>
        </w:rPr>
        <w:t xml:space="preserve">3.1. Показатели, характеризующие качество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услуги </w:t>
      </w:r>
    </w:p>
    <w:p w14:paraId="32000000">
      <w:pPr>
        <w:widowControl w:val="0"/>
        <w:ind/>
        <w:rPr>
          <w:color w:val="000000"/>
          <w:sz w:val="24"/>
        </w:rPr>
      </w:pPr>
    </w:p>
    <w:p w14:paraId="33000000">
      <w:pPr>
        <w:widowControl w:val="0"/>
        <w:ind/>
        <w:rPr>
          <w:color w:val="000000"/>
          <w:sz w:val="24"/>
        </w:rPr>
      </w:pPr>
    </w:p>
    <w:p w14:paraId="34000000">
      <w:pPr>
        <w:widowControl w:val="0"/>
        <w:ind/>
        <w:rPr>
          <w:color w:val="000000"/>
          <w:sz w:val="24"/>
        </w:rPr>
      </w:pPr>
    </w:p>
    <w:p w14:paraId="35000000">
      <w:pPr>
        <w:widowControl w:val="0"/>
        <w:ind/>
        <w:rPr>
          <w:color w:val="000000"/>
          <w:sz w:val="24"/>
        </w:rPr>
      </w:pPr>
    </w:p>
    <w:p w14:paraId="36000000">
      <w:pPr>
        <w:widowControl w:val="0"/>
        <w:ind/>
        <w:rPr>
          <w:color w:val="000000"/>
          <w:sz w:val="24"/>
        </w:rPr>
      </w:pPr>
    </w:p>
    <w:p w14:paraId="37000000">
      <w:pPr>
        <w:widowControl w:val="0"/>
        <w:ind/>
        <w:rPr>
          <w:color w:val="000000"/>
          <w:sz w:val="24"/>
        </w:rPr>
      </w:pPr>
    </w:p>
    <w:p w14:paraId="38000000">
      <w:pPr>
        <w:widowControl w:val="0"/>
        <w:ind/>
        <w:rPr>
          <w:color w:val="000000"/>
          <w:sz w:val="24"/>
        </w:rPr>
      </w:pPr>
    </w:p>
    <w:p w14:paraId="39000000">
      <w:pPr>
        <w:widowControl w:val="0"/>
        <w:ind/>
        <w:rPr>
          <w:color w:val="000000"/>
          <w:sz w:val="24"/>
        </w:rPr>
      </w:pPr>
    </w:p>
    <w:p w14:paraId="3A000000">
      <w:pPr>
        <w:widowControl w:val="0"/>
        <w:ind/>
        <w:rPr>
          <w:color w:val="000000"/>
          <w:sz w:val="24"/>
        </w:rPr>
      </w:pPr>
    </w:p>
    <w:p w14:paraId="3B000000">
      <w:pPr>
        <w:widowControl w:val="0"/>
        <w:ind/>
        <w:rPr>
          <w:color w:val="000000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976"/>
        <w:gridCol w:w="1214"/>
        <w:gridCol w:w="1145"/>
        <w:gridCol w:w="1111"/>
        <w:gridCol w:w="1173"/>
        <w:gridCol w:w="1186"/>
        <w:gridCol w:w="1113"/>
        <w:gridCol w:w="972"/>
        <w:gridCol w:w="1069"/>
        <w:gridCol w:w="1015"/>
        <w:gridCol w:w="962"/>
        <w:gridCol w:w="984"/>
        <w:gridCol w:w="1106"/>
        <w:gridCol w:w="819"/>
      </w:tblGrid>
      <w:t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Уникаль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ный номер реестровой записи</w:t>
            </w:r>
          </w:p>
        </w:tc>
        <w:tc>
          <w:tcPr>
            <w:tcW w:type="dxa" w:w="347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</w:t>
            </w:r>
          </w:p>
          <w:p w14:paraId="3E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 xml:space="preserve">характеризующий содержание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23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31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 качества </w:t>
            </w:r>
          </w:p>
          <w:p w14:paraId="41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2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192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Допустимые (возможные) отклонения </w:t>
            </w:r>
          </w:p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установленных показателей объема </w:t>
            </w:r>
            <w:r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>услуги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rPr>
          <w:trHeight w:hRule="atLeast" w:val="89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347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3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46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7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8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20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type="dxa" w:w="1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год (очередной финансо-вый год)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  <w:r>
              <w:rPr>
                <w:color w:val="000000"/>
              </w:rPr>
              <w:t>год  (2-й год плано-</w:t>
            </w:r>
          </w:p>
          <w:p w14:paraId="4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вого периода)</w:t>
            </w:r>
          </w:p>
        </w:tc>
        <w:tc>
          <w:tcPr>
            <w:tcW w:type="dxa" w:w="192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14:paraId="4F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0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1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3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4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5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7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8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9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B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C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D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F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60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аиме-нование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14:paraId="64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1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процен-</w:t>
            </w:r>
          </w:p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тах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лютных показа-телях</w:t>
            </w:r>
          </w:p>
        </w:tc>
      </w:tr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00000">
            <w:pPr>
              <w:ind/>
              <w:jc w:val="center"/>
              <w:outlineLvl w:val="3"/>
              <w:rPr>
                <w:b w:val="1"/>
              </w:rPr>
            </w:pPr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00000">
            <w:pPr>
              <w:ind/>
              <w:jc w:val="center"/>
              <w:outlineLvl w:val="3"/>
              <w:rPr>
                <w:b w:val="1"/>
              </w:rPr>
            </w:pPr>
            <w:r>
              <w:t>2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00000">
            <w:pPr>
              <w:ind/>
              <w:jc w:val="center"/>
              <w:outlineLvl w:val="3"/>
              <w:rPr>
                <w:b w:val="1"/>
              </w:rPr>
            </w:pPr>
            <w: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ind/>
              <w:jc w:val="center"/>
              <w:outlineLvl w:val="3"/>
              <w:rPr>
                <w:b w:val="1"/>
              </w:rPr>
            </w:pPr>
            <w:r>
              <w:t>4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00000">
            <w:pPr>
              <w:ind/>
              <w:jc w:val="center"/>
              <w:outlineLvl w:val="3"/>
            </w:pPr>
            <w:r>
              <w:t>5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ind/>
              <w:jc w:val="center"/>
              <w:outlineLvl w:val="3"/>
            </w:pPr>
            <w:r>
              <w:t>6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ind/>
              <w:jc w:val="center"/>
              <w:outlineLvl w:val="3"/>
            </w:pPr>
            <w:r>
              <w:t>7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ind/>
              <w:jc w:val="center"/>
              <w:outlineLvl w:val="3"/>
            </w:pPr>
            <w:r>
              <w:t>8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00000">
            <w:pPr>
              <w:ind/>
              <w:jc w:val="center"/>
              <w:outlineLvl w:val="3"/>
            </w:pPr>
            <w:r>
              <w:t>9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00000">
            <w:pPr>
              <w:ind/>
              <w:jc w:val="center"/>
              <w:outlineLvl w:val="3"/>
            </w:pPr>
            <w:r>
              <w:t>10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00000">
            <w:pPr>
              <w:ind/>
              <w:jc w:val="center"/>
              <w:outlineLvl w:val="3"/>
            </w:pPr>
            <w:r>
              <w:t>11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  <w:outlineLvl w:val="3"/>
            </w:pPr>
            <w:r>
              <w:t>12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ind/>
              <w:jc w:val="center"/>
              <w:outlineLvl w:val="3"/>
            </w:pPr>
            <w:r>
              <w:t>13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00000">
            <w:pPr>
              <w:ind/>
              <w:jc w:val="center"/>
              <w:outlineLvl w:val="3"/>
            </w:pPr>
            <w:r>
              <w:t>14</w:t>
            </w:r>
          </w:p>
        </w:tc>
      </w:tr>
      <w:t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8010110.99.0.БВ24ДМ61000</w:t>
            </w:r>
          </w:p>
        </w:tc>
        <w:tc>
          <w:tcPr>
            <w:tcW w:type="dxa" w:w="1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00000">
            <w:pPr>
              <w:ind/>
              <w:jc w:val="center"/>
              <w:outlineLvl w:val="3"/>
              <w:rPr>
                <w:b w:val="1"/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Не указано</w:t>
            </w: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Не указано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От 1 года до 3 лет</w:t>
            </w:r>
          </w:p>
        </w:tc>
        <w:tc>
          <w:tcPr>
            <w:tcW w:type="dxa" w:w="1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Группа сокращенного дня</w:t>
            </w:r>
          </w:p>
        </w:tc>
        <w:tc>
          <w:tcPr>
            <w:tcW w:type="dxa" w:w="1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00000">
            <w:pPr>
              <w:ind/>
              <w:jc w:val="center"/>
              <w:outlineLvl w:val="3"/>
              <w:rPr>
                <w:sz w:val="16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Удовлетворенность потребителей качеством работы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Отсутствие жалоб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00000">
            <w:pPr>
              <w:ind/>
              <w:jc w:val="center"/>
            </w:pPr>
            <w:r>
              <w:rPr>
                <w:sz w:val="16"/>
              </w:rPr>
              <w:t>Отсутствие жалоб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ind/>
              <w:jc w:val="center"/>
            </w:pPr>
            <w:r>
              <w:rPr>
                <w:sz w:val="16"/>
              </w:rPr>
              <w:t>Отсутствие жалоб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00000">
            <w:pPr>
              <w:ind/>
              <w:outlineLvl w:val="3"/>
              <w:rPr>
                <w:sz w:val="16"/>
              </w:rPr>
            </w:pPr>
          </w:p>
        </w:tc>
      </w:tr>
      <w:t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Посещаемость детей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 xml:space="preserve">Процент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00000">
            <w:pPr>
              <w:ind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00000">
            <w:pPr>
              <w:ind/>
              <w:outlineLvl w:val="3"/>
              <w:rPr>
                <w:sz w:val="16"/>
              </w:rPr>
            </w:pPr>
          </w:p>
        </w:tc>
      </w:tr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0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0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0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00000"/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0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100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 xml:space="preserve">Процент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4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00000">
            <w:pPr>
              <w:ind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00000">
            <w:pPr>
              <w:ind/>
              <w:outlineLvl w:val="3"/>
              <w:rPr>
                <w:sz w:val="16"/>
              </w:rPr>
            </w:pPr>
          </w:p>
        </w:tc>
      </w:tr>
    </w:tbl>
    <w:p w14:paraId="9A000000">
      <w:pPr>
        <w:pageBreakBefore w:val="1"/>
        <w:widowControl w:val="0"/>
        <w:ind w:right="3039"/>
        <w:rPr>
          <w:color w:val="000000"/>
          <w:sz w:val="24"/>
          <w:highlight w:val="white"/>
        </w:rPr>
      </w:pPr>
      <w:r>
        <w:rPr>
          <w:sz w:val="24"/>
        </w:rPr>
        <w:t xml:space="preserve">3.2  </w:t>
      </w:r>
      <w:r>
        <w:rPr>
          <w:color w:val="000000"/>
          <w:sz w:val="24"/>
          <w:highlight w:val="white"/>
        </w:rPr>
        <w:t xml:space="preserve">Показатели, характеризующие объем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услуги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089"/>
        <w:gridCol w:w="988"/>
        <w:gridCol w:w="967"/>
        <w:gridCol w:w="870"/>
        <w:gridCol w:w="852"/>
        <w:gridCol w:w="862"/>
        <w:gridCol w:w="1004"/>
        <w:gridCol w:w="846"/>
        <w:gridCol w:w="650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>
        <w:tc>
          <w:tcPr>
            <w:tcW w:type="dxa" w:w="1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Уникальный</w:t>
            </w:r>
          </w:p>
          <w:p w14:paraId="9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номер</w:t>
            </w:r>
          </w:p>
          <w:p w14:paraId="9D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реестровой</w:t>
            </w:r>
          </w:p>
          <w:p w14:paraId="9E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type="dxa" w:w="28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</w:t>
            </w:r>
          </w:p>
          <w:p w14:paraId="A0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характеризующий содержание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17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25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24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26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платы</w:t>
            </w:r>
          </w:p>
          <w:p w14:paraId="A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 (цена, тариф)</w:t>
            </w:r>
            <w:r>
              <w:rPr>
                <w:color w:val="000000"/>
                <w:sz w:val="24"/>
                <w:vertAlign w:val="superscript"/>
              </w:rPr>
              <w:t xml:space="preserve"> </w:t>
            </w:r>
            <w:r>
              <w:rPr>
                <w:color w:val="000000"/>
                <w:vertAlign w:val="superscript"/>
              </w:rPr>
              <w:t>7</w:t>
            </w:r>
          </w:p>
        </w:tc>
        <w:tc>
          <w:tcPr>
            <w:tcW w:type="dxa" w:w="160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c>
          <w:tcPr>
            <w:tcW w:type="dxa" w:w="1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8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A8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(наимено- </w:t>
            </w:r>
          </w:p>
          <w:p w14:paraId="A9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вание</w:t>
            </w:r>
          </w:p>
          <w:p w14:paraId="A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4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год (очеред-ной финансо-вый год)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год (1-й год плано-вого периода)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  <w:r>
              <w:rPr>
                <w:color w:val="000000"/>
              </w:rPr>
              <w:t>год (2-й год плано-</w:t>
            </w:r>
          </w:p>
          <w:p w14:paraId="A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вого периода)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  <w:r>
              <w:rPr>
                <w:color w:val="000000"/>
              </w:rPr>
              <w:t>год (очеред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ной финансо-</w:t>
            </w:r>
          </w:p>
          <w:p w14:paraId="B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вый год)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год (1-й год плано-</w:t>
            </w:r>
          </w:p>
          <w:p w14:paraId="B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вого </w:t>
            </w:r>
          </w:p>
          <w:p w14:paraId="B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периода)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2027 </w:t>
            </w:r>
            <w:r>
              <w:rPr>
                <w:color w:val="000000"/>
              </w:rPr>
              <w:t>год (2-й год плано-вого периода)</w:t>
            </w:r>
          </w:p>
        </w:tc>
        <w:tc>
          <w:tcPr>
            <w:tcW w:type="dxa" w:w="160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B7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(наимено-вание</w:t>
            </w:r>
          </w:p>
          <w:p w14:paraId="B8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BA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(наимено-вание</w:t>
            </w:r>
          </w:p>
          <w:p w14:paraId="BB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BD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(наимено-вание</w:t>
            </w:r>
          </w:p>
          <w:p w14:paraId="BE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C0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нование</w:t>
            </w:r>
          </w:p>
          <w:p w14:paraId="C1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C300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нование</w:t>
            </w:r>
          </w:p>
          <w:p w14:paraId="C4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аиме-нование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0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14:paraId="C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цен-</w:t>
            </w:r>
          </w:p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тах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лютных показа-телях</w:t>
            </w:r>
          </w:p>
        </w:tc>
      </w:tr>
      <w:tr>
        <w:trPr>
          <w:trHeight w:hRule="atLeast" w:val="231"/>
        </w:trPr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2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4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F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>
        <w:tc>
          <w:tcPr>
            <w:tcW w:type="dxa" w:w="1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8010110.99.0.БВ24ДМ61000</w:t>
            </w:r>
          </w:p>
        </w:tc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3000000">
            <w:pPr>
              <w:ind/>
              <w:jc w:val="center"/>
              <w:outlineLvl w:val="3"/>
              <w:rPr>
                <w:b w:val="1"/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Не указано</w:t>
            </w:r>
          </w:p>
        </w:tc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4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Не указано</w:t>
            </w:r>
          </w:p>
        </w:tc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От 1 года до 3 лет</w:t>
            </w:r>
          </w:p>
        </w:tc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600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Группа сокращенного дня</w:t>
            </w:r>
          </w:p>
        </w:tc>
        <w:tc>
          <w:tcPr>
            <w:tcW w:type="dxa" w:w="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7000000">
            <w:pPr>
              <w:ind/>
              <w:jc w:val="center"/>
              <w:outlineLvl w:val="3"/>
              <w:rPr>
                <w:sz w:val="16"/>
              </w:rPr>
            </w:pP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Число обучающихся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Человек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F000000">
            <w:r>
              <w:rPr>
                <w:sz w:val="16"/>
              </w:rPr>
              <w:t xml:space="preserve">Бесплатно 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0000000">
            <w:r>
              <w:rPr>
                <w:sz w:val="16"/>
              </w:rPr>
              <w:t xml:space="preserve">Бесплатно 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2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D000000">
            <w:pPr>
              <w:ind/>
              <w:jc w:val="center"/>
              <w:rPr>
                <w:sz w:val="24"/>
              </w:rPr>
            </w:pPr>
          </w:p>
        </w:tc>
      </w:tr>
    </w:tbl>
    <w:p w14:paraId="FE000000">
      <w:pPr>
        <w:keepNext w:val="1"/>
        <w:ind/>
        <w:outlineLvl w:val="3"/>
        <w:rPr>
          <w:color w:val="000000"/>
          <w:sz w:val="24"/>
          <w:highlight w:val="white"/>
        </w:rPr>
      </w:pPr>
    </w:p>
    <w:p w14:paraId="FF00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highlight w:val="white"/>
        </w:rPr>
        <w:t>.</w:t>
      </w:r>
    </w:p>
    <w:p w14:paraId="00010000">
      <w:pPr>
        <w:widowControl w:val="0"/>
        <w:ind/>
        <w:rPr>
          <w:color w:val="000000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49"/>
        <w:gridCol w:w="3119"/>
        <w:gridCol w:w="992"/>
        <w:gridCol w:w="1386"/>
        <w:gridCol w:w="7403"/>
      </w:tblGrid>
      <w:tr>
        <w:trPr>
          <w:trHeight w:hRule="exact" w:val="371"/>
        </w:trPr>
        <w:tc>
          <w:tcPr>
            <w:tcW w:type="dxa" w:w="1484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Нормативный правовой акт</w:t>
            </w:r>
          </w:p>
        </w:tc>
      </w:tr>
      <w:tr>
        <w:trPr>
          <w:trHeight w:hRule="exact" w:val="371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принявший орган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type="dxa" w:w="7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наименование</w:t>
            </w:r>
          </w:p>
        </w:tc>
      </w:tr>
      <w:tr>
        <w:trPr>
          <w:trHeight w:hRule="exact" w:val="274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7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7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exact" w:val="325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C010000">
            <w:pPr>
              <w:widowControl w:val="0"/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10000">
            <w:pPr>
              <w:widowControl w:val="0"/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E01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10000">
            <w:pPr>
              <w:widowControl w:val="0"/>
              <w:ind/>
              <w:jc w:val="center"/>
            </w:pPr>
          </w:p>
        </w:tc>
        <w:tc>
          <w:tcPr>
            <w:tcW w:type="dxa" w:w="7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0010000">
            <w:pPr>
              <w:widowControl w:val="0"/>
              <w:ind/>
              <w:jc w:val="center"/>
            </w:pPr>
          </w:p>
        </w:tc>
      </w:tr>
    </w:tbl>
    <w:p w14:paraId="11010000">
      <w:pPr>
        <w:widowControl w:val="0"/>
        <w:ind/>
        <w:rPr>
          <w:color w:val="000000"/>
        </w:rPr>
      </w:pPr>
    </w:p>
    <w:p w14:paraId="1201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5. Порядок оказания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услуги</w:t>
      </w:r>
    </w:p>
    <w:p w14:paraId="1301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</w:t>
      </w:r>
      <w:r>
        <w:rPr>
          <w:color w:val="000000"/>
          <w:sz w:val="24"/>
          <w:highlight w:val="white"/>
        </w:rPr>
        <w:t xml:space="preserve">: </w:t>
      </w:r>
      <w:r>
        <w:rPr>
          <w:color w:val="000000"/>
          <w:sz w:val="24"/>
          <w:highlight w:val="white"/>
          <w:u w:val="none"/>
        </w:rPr>
        <w:t xml:space="preserve">постановление Администрации Боковского района </w:t>
      </w:r>
      <w:r>
        <w:rPr>
          <w:b w:val="0"/>
          <w:color w:val="000000"/>
          <w:sz w:val="24"/>
          <w:highlight w:val="white"/>
        </w:rPr>
        <w:t>от 03.03.2022 № 105 «</w:t>
      </w:r>
      <w:r>
        <w:rPr>
          <w:b w:val="0"/>
          <w:sz w:val="24"/>
        </w:rPr>
        <w:t>Об утверждении Административного регламента предоставления муниципальной услуги</w:t>
      </w:r>
      <w:r>
        <w:rPr>
          <w:b w:val="0"/>
          <w:sz w:val="24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color w:val="000000"/>
          <w:sz w:val="24"/>
          <w:highlight w:val="white"/>
        </w:rPr>
        <w:t xml:space="preserve">       </w:t>
      </w:r>
      <w:r>
        <w:rPr>
          <w:color w:val="000000"/>
          <w:sz w:val="24"/>
          <w:highlight w:val="white"/>
        </w:rPr>
        <w:t xml:space="preserve">                  </w:t>
      </w:r>
      <w:r>
        <w:rPr>
          <w:color w:val="000000"/>
          <w:sz w:val="24"/>
          <w:highlight w:val="white"/>
        </w:rPr>
        <w:t xml:space="preserve">                                                    (наименование, номер и дата нормативного правового акта)</w:t>
      </w:r>
    </w:p>
    <w:p w14:paraId="1401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5.2. Порядок информирования потенциальных потребителей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услуги</w:t>
      </w:r>
    </w:p>
    <w:p w14:paraId="15010000">
      <w:pPr>
        <w:widowControl w:val="0"/>
        <w:ind/>
        <w:rPr>
          <w:color w:val="000000"/>
          <w:sz w:val="24"/>
          <w:highlight w:val="white"/>
        </w:rPr>
      </w:pPr>
    </w:p>
    <w:p w14:paraId="16010000">
      <w:pPr>
        <w:widowControl w:val="0"/>
        <w:ind/>
        <w:rPr>
          <w:color w:val="000000"/>
          <w:sz w:val="24"/>
          <w:highlight w:val="white"/>
        </w:rPr>
      </w:pPr>
    </w:p>
    <w:p w14:paraId="17010000">
      <w:pPr>
        <w:widowControl w:val="0"/>
        <w:ind/>
        <w:rPr>
          <w:color w:val="000000"/>
          <w:sz w:val="24"/>
          <w:highlight w:val="white"/>
        </w:rPr>
      </w:pPr>
    </w:p>
    <w:p w14:paraId="18010000">
      <w:pPr>
        <w:widowControl w:val="0"/>
        <w:ind/>
        <w:rPr>
          <w:color w:val="000000"/>
          <w:sz w:val="24"/>
          <w:highlight w:val="white"/>
        </w:rPr>
      </w:pPr>
    </w:p>
    <w:p w14:paraId="19010000">
      <w:pPr>
        <w:widowControl w:val="0"/>
        <w:ind/>
        <w:rPr>
          <w:color w:val="000000"/>
          <w:sz w:val="24"/>
          <w:highlight w:val="white"/>
        </w:rPr>
      </w:pPr>
    </w:p>
    <w:p w14:paraId="1A010000">
      <w:pPr>
        <w:widowControl w:val="0"/>
        <w:ind/>
        <w:rPr>
          <w:color w:val="000000"/>
          <w:sz w:val="24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364"/>
        <w:gridCol w:w="6879"/>
        <w:gridCol w:w="4606"/>
      </w:tblGrid>
      <w:tr>
        <w:trPr>
          <w:trHeight w:hRule="exact" w:val="420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01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Способ информирования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01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Состав размещаемой информации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01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Частота обновления информации</w:t>
            </w:r>
          </w:p>
        </w:tc>
      </w:tr>
      <w:tr>
        <w:trPr>
          <w:trHeight w:hRule="exact" w:val="283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E01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F01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01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exact" w:val="1451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10000">
            <w:pPr>
              <w:widowControl w:val="0"/>
              <w:ind w:firstLine="709" w:left="-709"/>
              <w:jc w:val="right"/>
            </w:pPr>
            <w:r>
              <w:t>Информационный стенд образовательной организации</w:t>
            </w:r>
            <w:r>
              <w:t>, на официальном сайте в информационно-телекоммуникационной сети «Интернет» по разме</w:t>
            </w:r>
            <w:r>
              <w:t>щ</w:t>
            </w:r>
            <w:r>
              <w:t>ению информации о гос. и мун.  учреждениях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10000">
            <w:pPr>
              <w:widowControl w:val="0"/>
              <w:ind w:firstLine="709" w:left="-709"/>
              <w:jc w:val="center"/>
            </w:pPr>
            <w:r>
              <w:t>Правоустанавливающие документы, порядок оказания муниципальной услуги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10000">
            <w:pPr>
              <w:widowControl w:val="0"/>
              <w:ind w:firstLine="709" w:left="-709"/>
              <w:jc w:val="center"/>
            </w:pPr>
            <w:r>
              <w:t>При внесении изменений в правоустанавливающие документы</w:t>
            </w:r>
          </w:p>
        </w:tc>
      </w:tr>
      <w:tr>
        <w:trPr>
          <w:trHeight w:hRule="exact" w:val="283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10000">
            <w:pPr>
              <w:widowControl w:val="0"/>
              <w:ind w:firstLine="709" w:left="-709"/>
            </w:pP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10000">
            <w:pPr>
              <w:widowControl w:val="0"/>
              <w:ind w:firstLine="709" w:left="-709"/>
            </w:pP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10000">
            <w:pPr>
              <w:widowControl w:val="0"/>
              <w:ind w:firstLine="709" w:left="-709"/>
            </w:pPr>
          </w:p>
        </w:tc>
      </w:tr>
    </w:tbl>
    <w:p w14:paraId="27010000">
      <w:pPr>
        <w:keepNext w:val="1"/>
        <w:spacing w:after="60" w:before="240"/>
        <w:ind/>
        <w:jc w:val="center"/>
        <w:outlineLvl w:val="3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7446644</wp:posOffset>
                </wp:positionH>
                <wp:positionV relativeFrom="paragraph">
                  <wp:posOffset>48895</wp:posOffset>
                </wp:positionV>
                <wp:extent cx="2150745" cy="11684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50745" cy="11684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2660"/>
                              <w:gridCol w:w="709"/>
                            </w:tblGrid>
                            <w:tr>
                              <w:trPr>
                                <w:trHeight w:hRule="atLeast" w:val="118"/>
                              </w:trPr>
                              <w:tc>
                                <w:tcPr>
                                  <w:tcW w:type="dxa" w:w="2660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</w:tcPr>
                                <w:p w14:paraId="28010000">
                                  <w:pPr>
                                    <w:pStyle w:val="Style_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                 Код по общероссийскому базовому перечню или </w:t>
                                  </w: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региональному </w:t>
                                  </w:r>
                                </w:p>
                                <w:p w14:paraId="29010000">
                                  <w:pPr>
                                    <w:pStyle w:val="Style_4"/>
                                    <w:spacing w:before="0"/>
                                    <w:ind/>
                                    <w:jc w:val="right"/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5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14:paraId="2A010000">
                                  <w:pPr>
                                    <w:pStyle w:val="Style_6"/>
                                    <w:spacing w:after="0" w:before="0" w:line="144" w:lineRule="exact"/>
                                    <w:ind w:firstLine="0" w:left="-851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709"/>
                                  <w:tcBorders>
                                    <w:top w:color="000000" w:sz="12" w:val="single"/>
                                    <w:left w:color="000000" w:sz="12" w:val="single"/>
                                    <w:bottom w:color="000000" w:sz="12" w:val="single"/>
                                    <w:right w:color="000000" w:sz="12" w:val="single"/>
                                  </w:tcBorders>
                                </w:tcPr>
                                <w:p w14:paraId="2B010000">
                                  <w:pPr>
                                    <w:pStyle w:val="Style_6"/>
                                    <w:spacing w:after="0" w:before="0" w:line="144" w:lineRule="exact"/>
                                    <w:ind w:firstLine="33" w:left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БВ 24</w:t>
                                  </w:r>
                                </w:p>
                              </w:tc>
                            </w:tr>
                          </w:tbl>
                          <w:p w14:paraId="2C01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4"/>
          <w:highlight w:val="white"/>
        </w:rPr>
        <w:t>РАЗДЕЛ 2</w:t>
      </w:r>
      <w:r>
        <w:rPr>
          <w:color w:val="000000"/>
          <w:sz w:val="24"/>
          <w:highlight w:val="white"/>
        </w:rPr>
        <w:t xml:space="preserve"> </w:t>
      </w:r>
    </w:p>
    <w:p w14:paraId="2D010000">
      <w:pPr>
        <w:keepNext w:val="1"/>
        <w:numPr>
          <w:ilvl w:val="0"/>
          <w:numId w:val="1"/>
        </w:numPr>
        <w:ind/>
        <w:outlineLvl w:val="3"/>
        <w:rPr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Наименование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 xml:space="preserve"> услуги 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u w:val="single"/>
        </w:rPr>
        <w:t xml:space="preserve">Реализация основных </w:t>
      </w:r>
      <w:r>
        <w:rPr>
          <w:color w:val="000000"/>
          <w:sz w:val="24"/>
          <w:highlight w:val="white"/>
          <w:u w:val="single"/>
        </w:rPr>
        <w:t xml:space="preserve">общеобразовательных </w:t>
      </w:r>
      <w:r>
        <w:rPr>
          <w:color w:val="000000"/>
          <w:sz w:val="24"/>
          <w:highlight w:val="white"/>
          <w:u w:val="single"/>
        </w:rPr>
        <w:t xml:space="preserve">программ </w:t>
      </w:r>
    </w:p>
    <w:p w14:paraId="2E010000">
      <w:pPr>
        <w:keepNext w:val="1"/>
        <w:ind w:firstLine="0" w:left="360"/>
        <w:outlineLvl w:val="3"/>
        <w:rPr>
          <w:sz w:val="24"/>
          <w:highlight w:val="white"/>
        </w:rPr>
      </w:pPr>
      <w:r>
        <w:rPr>
          <w:color w:val="000000"/>
          <w:sz w:val="24"/>
          <w:highlight w:val="white"/>
          <w:u w:val="single"/>
        </w:rPr>
        <w:t>дошкольного</w:t>
      </w:r>
      <w:r>
        <w:rPr>
          <w:color w:val="000000"/>
          <w:sz w:val="24"/>
          <w:highlight w:val="white"/>
          <w:u w:val="single"/>
        </w:rPr>
        <w:t xml:space="preserve"> образования</w:t>
      </w:r>
    </w:p>
    <w:p w14:paraId="2F010000">
      <w:pPr>
        <w:widowControl w:val="0"/>
        <w:ind/>
        <w:rPr>
          <w:color w:val="000000"/>
          <w:sz w:val="24"/>
          <w:u w:val="single"/>
        </w:rPr>
      </w:pPr>
      <w:r>
        <w:rPr>
          <w:color w:val="000000"/>
          <w:sz w:val="24"/>
          <w:highlight w:val="white"/>
        </w:rPr>
        <w:t xml:space="preserve">2. Категории потребителей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услуги </w:t>
      </w:r>
      <w:r>
        <w:rPr>
          <w:color w:val="000000"/>
          <w:sz w:val="24"/>
          <w:highlight w:val="white"/>
          <w:u w:val="single"/>
        </w:rPr>
        <w:t>ф</w:t>
      </w:r>
      <w:r>
        <w:rPr>
          <w:color w:val="000000"/>
          <w:sz w:val="24"/>
          <w:highlight w:val="white"/>
          <w:u w:val="single"/>
        </w:rPr>
        <w:t>изические лица</w:t>
      </w:r>
    </w:p>
    <w:p w14:paraId="30010000">
      <w:pPr>
        <w:widowControl w:val="0"/>
        <w:tabs>
          <w:tab w:leader="none" w:pos="274" w:val="left"/>
        </w:tabs>
        <w:ind w:firstLine="0" w:left="40"/>
        <w:jc w:val="both"/>
        <w:rPr>
          <w:sz w:val="24"/>
          <w:u w:val="single"/>
        </w:rPr>
      </w:pPr>
    </w:p>
    <w:p w14:paraId="3101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3. Показатели, характеризующие объем и (или) качество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услуги</w:t>
      </w:r>
    </w:p>
    <w:p w14:paraId="32010000">
      <w:pPr>
        <w:keepNext w:val="1"/>
        <w:ind/>
        <w:outlineLvl w:val="3"/>
        <w:rPr>
          <w:sz w:val="24"/>
        </w:rPr>
      </w:pPr>
      <w:r>
        <w:rPr>
          <w:color w:val="000000"/>
          <w:sz w:val="24"/>
          <w:highlight w:val="white"/>
        </w:rPr>
        <w:t xml:space="preserve">3.1. Показатели, характеризующие качество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й</w:t>
      </w:r>
      <w:r>
        <w:rPr>
          <w:color w:val="000000"/>
          <w:sz w:val="24"/>
          <w:highlight w:val="white"/>
        </w:rPr>
        <w:t xml:space="preserve"> услуги </w:t>
      </w:r>
      <w:r>
        <w:rPr>
          <w:color w:val="000000"/>
          <w:sz w:val="24"/>
          <w:highlight w:val="white"/>
          <w:vertAlign w:val="superscript"/>
        </w:rPr>
        <w:t>3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976"/>
        <w:gridCol w:w="1214"/>
        <w:gridCol w:w="1145"/>
        <w:gridCol w:w="1111"/>
        <w:gridCol w:w="1173"/>
        <w:gridCol w:w="1186"/>
        <w:gridCol w:w="1273"/>
        <w:gridCol w:w="812"/>
        <w:gridCol w:w="1069"/>
        <w:gridCol w:w="1015"/>
        <w:gridCol w:w="962"/>
        <w:gridCol w:w="984"/>
        <w:gridCol w:w="1106"/>
        <w:gridCol w:w="819"/>
      </w:tblGrid>
      <w:t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Уникаль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ный номер реестровой записи</w:t>
            </w:r>
          </w:p>
        </w:tc>
        <w:tc>
          <w:tcPr>
            <w:tcW w:type="dxa" w:w="347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</w:t>
            </w:r>
          </w:p>
          <w:p w14:paraId="35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 xml:space="preserve">характеризующий содержание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23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31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 качества </w:t>
            </w:r>
          </w:p>
          <w:p w14:paraId="38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2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192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Допустимые (возможные) отклонения </w:t>
            </w:r>
          </w:p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установленных показателей объема </w:t>
            </w:r>
            <w:r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>услуги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rPr>
          <w:trHeight w:hRule="atLeast" w:val="89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347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3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3D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3E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3F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10000">
            <w:pPr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type="dxa" w:w="1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год (очередной финансо-вый год)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  <w:r>
              <w:rPr>
                <w:color w:val="000000"/>
              </w:rPr>
              <w:t>год  (2-й год плано-</w:t>
            </w:r>
          </w:p>
          <w:p w14:paraId="4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вого периода)</w:t>
            </w:r>
          </w:p>
        </w:tc>
        <w:tc>
          <w:tcPr>
            <w:tcW w:type="dxa" w:w="192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14:paraId="46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7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8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4A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B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C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4E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F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0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2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3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4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6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7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аиме-нование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14:paraId="5B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1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процен-</w:t>
            </w:r>
          </w:p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тах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лютных показа-телях</w:t>
            </w:r>
          </w:p>
        </w:tc>
      </w:tr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10000">
            <w:pPr>
              <w:ind/>
              <w:jc w:val="center"/>
              <w:outlineLvl w:val="3"/>
              <w:rPr>
                <w:b w:val="1"/>
              </w:rPr>
            </w:pPr>
            <w:r>
              <w:t>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10000">
            <w:pPr>
              <w:ind/>
              <w:jc w:val="center"/>
              <w:outlineLvl w:val="3"/>
              <w:rPr>
                <w:b w:val="1"/>
              </w:rPr>
            </w:pPr>
            <w:r>
              <w:t>2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10000">
            <w:pPr>
              <w:ind/>
              <w:jc w:val="center"/>
              <w:outlineLvl w:val="3"/>
              <w:rPr>
                <w:b w:val="1"/>
              </w:rPr>
            </w:pPr>
            <w: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10000">
            <w:pPr>
              <w:ind/>
              <w:jc w:val="center"/>
              <w:outlineLvl w:val="3"/>
              <w:rPr>
                <w:b w:val="1"/>
              </w:rPr>
            </w:pPr>
            <w:r>
              <w:t>4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10000">
            <w:pPr>
              <w:ind/>
              <w:jc w:val="center"/>
              <w:outlineLvl w:val="3"/>
            </w:pPr>
            <w:r>
              <w:t>5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10000">
            <w:pPr>
              <w:ind/>
              <w:jc w:val="center"/>
              <w:outlineLvl w:val="3"/>
            </w:pPr>
            <w:r>
              <w:t>6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10000">
            <w:pPr>
              <w:ind/>
              <w:jc w:val="center"/>
              <w:outlineLvl w:val="3"/>
            </w:pPr>
            <w:r>
              <w:t>7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10000">
            <w:pPr>
              <w:ind/>
              <w:jc w:val="center"/>
              <w:outlineLvl w:val="3"/>
            </w:pPr>
            <w:r>
              <w:t>8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10000">
            <w:pPr>
              <w:ind/>
              <w:jc w:val="center"/>
              <w:outlineLvl w:val="3"/>
            </w:pPr>
            <w:r>
              <w:t>9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10000">
            <w:pPr>
              <w:ind/>
              <w:jc w:val="center"/>
              <w:outlineLvl w:val="3"/>
            </w:pPr>
            <w:r>
              <w:t>10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10000">
            <w:pPr>
              <w:ind/>
              <w:jc w:val="center"/>
              <w:outlineLvl w:val="3"/>
            </w:pPr>
            <w:r>
              <w:t>11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  <w:outlineLvl w:val="3"/>
            </w:pPr>
            <w:r>
              <w:t>12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10000">
            <w:pPr>
              <w:ind/>
              <w:jc w:val="center"/>
              <w:outlineLvl w:val="3"/>
            </w:pPr>
            <w:r>
              <w:t>13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10000">
            <w:pPr>
              <w:ind/>
              <w:jc w:val="center"/>
              <w:outlineLvl w:val="3"/>
            </w:pPr>
            <w:r>
              <w:t>14</w:t>
            </w:r>
          </w:p>
        </w:tc>
      </w:tr>
      <w:t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8010110.99.0.БВ24ДН81000</w:t>
            </w:r>
          </w:p>
        </w:tc>
        <w:tc>
          <w:tcPr>
            <w:tcW w:type="dxa" w:w="1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10000">
            <w:pPr>
              <w:ind/>
              <w:jc w:val="center"/>
              <w:outlineLvl w:val="3"/>
              <w:rPr>
                <w:b w:val="1"/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Не указано</w:t>
            </w: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Не указано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От 3 года до 8 лет</w:t>
            </w:r>
          </w:p>
        </w:tc>
        <w:tc>
          <w:tcPr>
            <w:tcW w:type="dxa" w:w="1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Группа сокращенного дня</w:t>
            </w:r>
          </w:p>
        </w:tc>
        <w:tc>
          <w:tcPr>
            <w:tcW w:type="dxa" w:w="1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10000">
            <w:pPr>
              <w:ind/>
              <w:jc w:val="center"/>
              <w:outlineLvl w:val="3"/>
              <w:rPr>
                <w:sz w:val="16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Удовлетворенность потребителей качеством работы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Отсутствие жалоб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10000">
            <w:pPr>
              <w:ind/>
              <w:jc w:val="center"/>
            </w:pPr>
            <w:r>
              <w:rPr>
                <w:sz w:val="16"/>
              </w:rPr>
              <w:t>Отсутствие жалоб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10000">
            <w:pPr>
              <w:ind/>
              <w:jc w:val="center"/>
            </w:pPr>
            <w:r>
              <w:rPr>
                <w:sz w:val="16"/>
              </w:rPr>
              <w:t>Отсутствие жалоб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10000">
            <w:pPr>
              <w:ind/>
              <w:outlineLvl w:val="3"/>
              <w:rPr>
                <w:sz w:val="16"/>
              </w:rPr>
            </w:pPr>
          </w:p>
        </w:tc>
      </w:tr>
      <w:t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Посещаемость детей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 xml:space="preserve">Процент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10000">
            <w:pPr>
              <w:ind/>
              <w:outlineLvl w:val="3"/>
              <w:rPr>
                <w:sz w:val="16"/>
              </w:rPr>
            </w:pPr>
          </w:p>
        </w:tc>
      </w:tr>
      <w:t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1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1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1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1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  <w:outlineLvl w:val="3"/>
              <w:rPr>
                <w:b w:val="1"/>
                <w:sz w:val="28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 xml:space="preserve">Процент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10000">
            <w:pPr>
              <w:ind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10000">
            <w:pPr>
              <w:ind/>
              <w:outlineLvl w:val="3"/>
              <w:rPr>
                <w:sz w:val="16"/>
              </w:rPr>
            </w:pPr>
          </w:p>
        </w:tc>
      </w:tr>
    </w:tbl>
    <w:p w14:paraId="91010000">
      <w:pPr>
        <w:pageBreakBefore w:val="1"/>
        <w:widowControl w:val="0"/>
        <w:ind w:right="3039"/>
        <w:rPr>
          <w:color w:val="000000"/>
          <w:sz w:val="24"/>
          <w:highlight w:val="white"/>
        </w:rPr>
      </w:pPr>
      <w:r>
        <w:rPr>
          <w:sz w:val="24"/>
        </w:rPr>
        <w:t xml:space="preserve">3.2  </w:t>
      </w:r>
      <w:r>
        <w:rPr>
          <w:color w:val="000000"/>
          <w:sz w:val="24"/>
          <w:highlight w:val="white"/>
        </w:rPr>
        <w:t xml:space="preserve">Показатели, характеризующие объем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услуги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089"/>
        <w:gridCol w:w="988"/>
        <w:gridCol w:w="967"/>
        <w:gridCol w:w="870"/>
        <w:gridCol w:w="852"/>
        <w:gridCol w:w="862"/>
        <w:gridCol w:w="1004"/>
        <w:gridCol w:w="846"/>
        <w:gridCol w:w="650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>
        <w:tc>
          <w:tcPr>
            <w:tcW w:type="dxa" w:w="1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Уникальный</w:t>
            </w:r>
          </w:p>
          <w:p w14:paraId="93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номер</w:t>
            </w:r>
          </w:p>
          <w:p w14:paraId="94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реестровой</w:t>
            </w:r>
          </w:p>
          <w:p w14:paraId="95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type="dxa" w:w="28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</w:t>
            </w:r>
          </w:p>
          <w:p w14:paraId="97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характеризующий содержание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17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25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24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26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платы</w:t>
            </w:r>
          </w:p>
          <w:p w14:paraId="9C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 xml:space="preserve"> (цена, тариф)</w:t>
            </w:r>
            <w:r>
              <w:rPr>
                <w:color w:val="000000"/>
                <w:sz w:val="24"/>
                <w:vertAlign w:val="superscript"/>
              </w:rPr>
              <w:t xml:space="preserve"> </w:t>
            </w:r>
            <w:r>
              <w:rPr>
                <w:color w:val="000000"/>
                <w:vertAlign w:val="superscript"/>
              </w:rPr>
              <w:t>7</w:t>
            </w:r>
          </w:p>
        </w:tc>
        <w:tc>
          <w:tcPr>
            <w:tcW w:type="dxa" w:w="160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c>
          <w:tcPr>
            <w:tcW w:type="dxa" w:w="1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8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9F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(наимено- </w:t>
            </w:r>
          </w:p>
          <w:p w14:paraId="A0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вание</w:t>
            </w:r>
          </w:p>
          <w:p w14:paraId="A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4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(очеред-ной финансо-вый год)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год (1-й год плано-вого периода)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  <w:r>
              <w:rPr>
                <w:color w:val="000000"/>
              </w:rPr>
              <w:t>год (2-й год плано-</w:t>
            </w:r>
          </w:p>
          <w:p w14:paraId="A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вого периода)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25 </w:t>
            </w:r>
            <w:r>
              <w:rPr>
                <w:color w:val="000000"/>
              </w:rPr>
              <w:t>год (очеред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ной финансо-</w:t>
            </w:r>
          </w:p>
          <w:p w14:paraId="A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вый год)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год (1-й год плано-</w:t>
            </w:r>
          </w:p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вого </w:t>
            </w:r>
          </w:p>
          <w:p w14:paraId="A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периода)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2027 </w:t>
            </w:r>
            <w:r>
              <w:rPr>
                <w:color w:val="000000"/>
              </w:rPr>
              <w:t>год (2-й год плано-вого периода)</w:t>
            </w:r>
          </w:p>
        </w:tc>
        <w:tc>
          <w:tcPr>
            <w:tcW w:type="dxa" w:w="160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D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AE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(наимено-вание</w:t>
            </w:r>
          </w:p>
          <w:p w14:paraId="AF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B1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(наимено-вание</w:t>
            </w:r>
          </w:p>
          <w:p w14:paraId="B2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B4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(наимено-вание</w:t>
            </w:r>
          </w:p>
          <w:p w14:paraId="B5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B7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нование</w:t>
            </w:r>
          </w:p>
          <w:p w14:paraId="B8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BA01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нование</w:t>
            </w:r>
          </w:p>
          <w:p w14:paraId="BB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аиме-нование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1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14:paraId="B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4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цен-</w:t>
            </w:r>
          </w:p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тах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лютных показа-телях</w:t>
            </w:r>
          </w:p>
        </w:tc>
      </w:tr>
      <w:tr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4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>
        <w:tc>
          <w:tcPr>
            <w:tcW w:type="dxa" w:w="1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8010110.99.0.БВ24ДН81000</w:t>
            </w:r>
          </w:p>
        </w:tc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10000">
            <w:pPr>
              <w:ind/>
              <w:jc w:val="center"/>
              <w:outlineLvl w:val="3"/>
              <w:rPr>
                <w:b w:val="1"/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Не указано</w:t>
            </w:r>
          </w:p>
        </w:tc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Не указано</w:t>
            </w:r>
          </w:p>
        </w:tc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C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От 3 года до 8 лет</w:t>
            </w:r>
          </w:p>
        </w:tc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10000">
            <w:pPr>
              <w:ind/>
              <w:jc w:val="center"/>
              <w:outlineLvl w:val="3"/>
              <w:rPr>
                <w:sz w:val="16"/>
              </w:rPr>
            </w:pPr>
            <w:r>
              <w:rPr>
                <w:sz w:val="16"/>
              </w:rPr>
              <w:t>Группа сокращенного дня</w:t>
            </w:r>
          </w:p>
        </w:tc>
        <w:tc>
          <w:tcPr>
            <w:tcW w:type="dxa" w:w="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  <w:outlineLvl w:val="3"/>
              <w:rPr>
                <w:sz w:val="16"/>
              </w:rPr>
            </w:pP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Число обучающихся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Человек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6010000">
            <w:r>
              <w:rPr>
                <w:sz w:val="16"/>
              </w:rPr>
              <w:t xml:space="preserve">Бесплатно 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7010000">
            <w:r>
              <w:rPr>
                <w:sz w:val="16"/>
              </w:rPr>
              <w:t xml:space="preserve">Бесплатно 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  <w:rPr>
                <w:sz w:val="24"/>
              </w:rPr>
            </w:pPr>
          </w:p>
        </w:tc>
      </w:tr>
    </w:tbl>
    <w:p w14:paraId="F5010000">
      <w:pPr>
        <w:keepNext w:val="1"/>
        <w:ind/>
        <w:outlineLvl w:val="3"/>
        <w:rPr>
          <w:color w:val="000000"/>
          <w:sz w:val="24"/>
          <w:highlight w:val="white"/>
        </w:rPr>
      </w:pPr>
    </w:p>
    <w:p w14:paraId="F601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highlight w:val="white"/>
        </w:rPr>
        <w:t>.</w:t>
      </w:r>
    </w:p>
    <w:p w14:paraId="F7010000">
      <w:pPr>
        <w:widowControl w:val="0"/>
        <w:ind/>
        <w:rPr>
          <w:color w:val="000000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49"/>
        <w:gridCol w:w="3119"/>
        <w:gridCol w:w="992"/>
        <w:gridCol w:w="1386"/>
        <w:gridCol w:w="7403"/>
      </w:tblGrid>
      <w:tr>
        <w:trPr>
          <w:trHeight w:hRule="exact" w:val="371"/>
        </w:trPr>
        <w:tc>
          <w:tcPr>
            <w:tcW w:type="dxa" w:w="1484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Нормативный правовой акт</w:t>
            </w:r>
          </w:p>
        </w:tc>
      </w:tr>
      <w:tr>
        <w:trPr>
          <w:trHeight w:hRule="exact" w:val="371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принявший орган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type="dxa" w:w="7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наименование</w:t>
            </w:r>
          </w:p>
        </w:tc>
      </w:tr>
      <w:tr>
        <w:trPr>
          <w:trHeight w:hRule="exact" w:val="274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E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1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02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02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7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02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exact" w:val="467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3020000">
            <w:pPr>
              <w:widowControl w:val="0"/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20000">
            <w:pPr>
              <w:widowControl w:val="0"/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502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20000">
            <w:pPr>
              <w:widowControl w:val="0"/>
              <w:ind/>
              <w:jc w:val="center"/>
            </w:pPr>
          </w:p>
        </w:tc>
        <w:tc>
          <w:tcPr>
            <w:tcW w:type="dxa" w:w="7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20000">
            <w:pPr>
              <w:widowControl w:val="0"/>
              <w:ind/>
              <w:jc w:val="center"/>
            </w:pPr>
          </w:p>
        </w:tc>
      </w:tr>
    </w:tbl>
    <w:p w14:paraId="08020000">
      <w:pPr>
        <w:widowControl w:val="0"/>
        <w:ind/>
        <w:rPr>
          <w:color w:val="000000"/>
        </w:rPr>
      </w:pPr>
    </w:p>
    <w:p w14:paraId="0902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5. Порядок оказания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услуги</w:t>
      </w:r>
    </w:p>
    <w:p w14:paraId="0A02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</w:t>
      </w:r>
      <w:r>
        <w:rPr>
          <w:color w:val="000000"/>
          <w:sz w:val="24"/>
          <w:highlight w:val="white"/>
        </w:rPr>
        <w:t xml:space="preserve">: </w:t>
      </w:r>
      <w:r>
        <w:rPr>
          <w:color w:val="000000"/>
          <w:sz w:val="24"/>
          <w:highlight w:val="white"/>
          <w:u w:val="none"/>
        </w:rPr>
        <w:t xml:space="preserve">постановление Администрации Боковского района </w:t>
      </w:r>
      <w:r>
        <w:rPr>
          <w:b w:val="0"/>
          <w:color w:val="000000"/>
          <w:sz w:val="24"/>
          <w:highlight w:val="white"/>
        </w:rPr>
        <w:t>от 03.03.2022 № 105 «</w:t>
      </w:r>
      <w:r>
        <w:rPr>
          <w:b w:val="0"/>
          <w:sz w:val="24"/>
        </w:rPr>
        <w:t>Об утверждении Административного регламента предоставления муниципальной услуги</w:t>
      </w:r>
      <w:r>
        <w:rPr>
          <w:b w:val="0"/>
          <w:sz w:val="24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color w:val="000000"/>
          <w:sz w:val="24"/>
          <w:highlight w:val="white"/>
        </w:rPr>
        <w:t xml:space="preserve">        </w:t>
      </w:r>
    </w:p>
    <w:p w14:paraId="0B02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                 </w:t>
      </w:r>
      <w:r>
        <w:rPr>
          <w:color w:val="000000"/>
          <w:sz w:val="24"/>
          <w:highlight w:val="white"/>
        </w:rPr>
        <w:t xml:space="preserve">                                                    (наименование, номер и дата нормативного правового акта)</w:t>
      </w:r>
    </w:p>
    <w:p w14:paraId="0C02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5.2. Порядок информирования потенциальных потребителей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  <w:highlight w:val="white"/>
        </w:rPr>
        <w:t xml:space="preserve"> услуги</w:t>
      </w:r>
    </w:p>
    <w:p w14:paraId="0D020000">
      <w:pPr>
        <w:widowControl w:val="0"/>
        <w:ind/>
        <w:rPr>
          <w:color w:val="000000"/>
          <w:sz w:val="24"/>
          <w:highlight w:val="white"/>
        </w:rPr>
      </w:pPr>
    </w:p>
    <w:p w14:paraId="0E020000">
      <w:pPr>
        <w:widowControl w:val="0"/>
        <w:ind/>
        <w:rPr>
          <w:color w:val="000000"/>
          <w:sz w:val="24"/>
          <w:highlight w:val="white"/>
        </w:rPr>
      </w:pPr>
    </w:p>
    <w:p w14:paraId="0F020000">
      <w:pPr>
        <w:widowControl w:val="0"/>
        <w:ind/>
        <w:rPr>
          <w:color w:val="000000"/>
          <w:sz w:val="24"/>
          <w:highlight w:val="white"/>
        </w:rPr>
      </w:pPr>
    </w:p>
    <w:p w14:paraId="10020000">
      <w:pPr>
        <w:widowControl w:val="0"/>
        <w:ind/>
        <w:rPr>
          <w:color w:val="000000"/>
          <w:sz w:val="24"/>
          <w:highlight w:val="white"/>
        </w:rPr>
      </w:pPr>
    </w:p>
    <w:p w14:paraId="11020000">
      <w:pPr>
        <w:widowControl w:val="0"/>
        <w:ind/>
        <w:rPr>
          <w:color w:val="000000"/>
          <w:sz w:val="24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364"/>
        <w:gridCol w:w="6879"/>
        <w:gridCol w:w="4606"/>
      </w:tblGrid>
      <w:tr>
        <w:trPr>
          <w:trHeight w:hRule="exact" w:val="420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02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Способ информирования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02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Состав размещаемой информации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02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Частота обновления информации</w:t>
            </w:r>
          </w:p>
        </w:tc>
      </w:tr>
      <w:tr>
        <w:trPr>
          <w:trHeight w:hRule="exact" w:val="283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2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2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020000">
            <w:pPr>
              <w:widowControl w:val="0"/>
              <w:ind w:firstLine="709" w:left="-709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exact" w:val="1451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20000">
            <w:pPr>
              <w:widowControl w:val="0"/>
              <w:ind w:firstLine="709" w:left="-709"/>
              <w:jc w:val="right"/>
            </w:pPr>
            <w:r>
              <w:t>Информационный стенд образовательной организации, на официальном сайте в информационно-телекоммуникационной сети «Интернет» по разме</w:t>
            </w:r>
            <w:r>
              <w:t>щ</w:t>
            </w:r>
            <w:r>
              <w:t>ению информации о гос. и мун.  учреждениях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20000">
            <w:pPr>
              <w:widowControl w:val="0"/>
              <w:ind w:firstLine="709" w:left="-709"/>
              <w:jc w:val="center"/>
            </w:pPr>
            <w:r>
              <w:t>Правоустанавливающие документы, порядок оказания муниципальной услуги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20000">
            <w:pPr>
              <w:widowControl w:val="0"/>
              <w:ind w:firstLine="709" w:left="-709"/>
              <w:jc w:val="center"/>
            </w:pPr>
            <w:r>
              <w:t>При внесении изменений в правоустанавливающие документы</w:t>
            </w:r>
          </w:p>
        </w:tc>
      </w:tr>
      <w:tr>
        <w:trPr>
          <w:trHeight w:hRule="exact" w:val="283"/>
        </w:trPr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20000">
            <w:pPr>
              <w:widowControl w:val="0"/>
              <w:ind w:firstLine="709" w:left="-709"/>
            </w:pP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20000">
            <w:pPr>
              <w:widowControl w:val="0"/>
              <w:ind w:firstLine="709" w:left="-709"/>
            </w:pP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20000">
            <w:pPr>
              <w:widowControl w:val="0"/>
              <w:ind w:firstLine="709" w:left="-709"/>
            </w:pPr>
          </w:p>
        </w:tc>
      </w:tr>
    </w:tbl>
    <w:p w14:paraId="1E020000">
      <w:pPr>
        <w:keepNext w:val="1"/>
        <w:ind/>
        <w:jc w:val="center"/>
        <w:outlineLvl w:val="3"/>
        <w:rPr>
          <w:b w:val="1"/>
          <w:sz w:val="24"/>
        </w:rPr>
      </w:pPr>
      <w:r>
        <w:rPr>
          <w:color w:val="000000"/>
          <w:sz w:val="24"/>
          <w:highlight w:val="white"/>
        </w:rPr>
        <w:t xml:space="preserve">ЧАСТЬ 2. Сведения о выполняемых работах </w:t>
      </w:r>
      <w:r>
        <w:rPr>
          <w:color w:val="000000"/>
          <w:sz w:val="24"/>
          <w:highlight w:val="white"/>
          <w:vertAlign w:val="superscript"/>
        </w:rPr>
        <w:t>8</w:t>
      </w:r>
    </w:p>
    <w:p w14:paraId="1F020000">
      <w:pPr>
        <w:keepNext w:val="1"/>
        <w:ind/>
        <w:jc w:val="center"/>
        <w:outlineLvl w:val="3"/>
        <w:rPr>
          <w:color w:val="000000"/>
          <w:sz w:val="24"/>
          <w:highlight w:val="white"/>
        </w:rPr>
      </w:pPr>
    </w:p>
    <w:p w14:paraId="20020000">
      <w:pPr>
        <w:keepNext w:val="1"/>
        <w:ind/>
        <w:jc w:val="center"/>
        <w:outlineLvl w:val="3"/>
        <w:rPr>
          <w:b w:val="1"/>
          <w:sz w:val="24"/>
        </w:rPr>
      </w:pPr>
      <w:r>
        <w:rPr>
          <w:color w:val="000000"/>
          <w:sz w:val="24"/>
          <w:highlight w:val="white"/>
        </w:rPr>
        <w:t>РАЗДЕЛ _____</w:t>
      </w:r>
    </w:p>
    <w:p w14:paraId="21020000">
      <w:pPr>
        <w:keepNext w:val="1"/>
        <w:ind/>
        <w:outlineLvl w:val="3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7157719</wp:posOffset>
                </wp:positionH>
                <wp:positionV relativeFrom="paragraph">
                  <wp:posOffset>-3175</wp:posOffset>
                </wp:positionV>
                <wp:extent cx="2095500" cy="111823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0" cy="11182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1809"/>
                              <w:gridCol w:w="1276"/>
                            </w:tblGrid>
                            <w:tr>
                              <w:trPr>
                                <w:trHeight w:hRule="atLeast" w:val="118"/>
                              </w:trPr>
                              <w:tc>
                                <w:tcPr>
                                  <w:tcW w:type="dxa" w:w="1809"/>
                                  <w:tcBorders>
                                    <w:top w:sz="4" w:val="nil"/>
                                    <w:left w:sz="4" w:val="nil"/>
                                    <w:bottom w:sz="4" w:val="nil"/>
                                    <w:right w:color="000000" w:sz="12" w:val="single"/>
                                  </w:tcBorders>
                                </w:tcPr>
                                <w:p w14:paraId="22020000">
                                  <w:pPr>
                                    <w:pStyle w:val="Style_7"/>
                                    <w:spacing w:after="0" w:before="0"/>
                                    <w:ind/>
                                    <w:jc w:val="right"/>
                                    <w:rPr>
                                      <w:rStyle w:val="Style_5_ch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5_ch"/>
                                      <w:color w:val="000000"/>
                                      <w:sz w:val="24"/>
                                    </w:rPr>
                                    <w:t>Код по региональному</w:t>
                                  </w:r>
                                </w:p>
                                <w:p w14:paraId="23020000">
                                  <w:pPr>
                                    <w:pStyle w:val="Style_7"/>
                                    <w:spacing w:after="0" w:before="0"/>
                                    <w:ind/>
                                    <w:jc w:val="right"/>
                                    <w:rPr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5_ch"/>
                                      <w:color w:val="000000"/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type="dxa" w:w="1276"/>
                                  <w:tcBorders>
                                    <w:top w:color="000000" w:sz="12" w:val="single"/>
                                    <w:left w:color="000000" w:sz="12" w:val="single"/>
                                    <w:bottom w:color="000000" w:sz="12" w:val="single"/>
                                    <w:right w:color="000000" w:sz="12" w:val="single"/>
                                  </w:tcBorders>
                                </w:tcPr>
                                <w:p w14:paraId="24020000">
                                  <w:pPr>
                                    <w:pStyle w:val="Style_6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02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2602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4"/>
          <w:highlight w:val="white"/>
        </w:rPr>
        <w:t>1. Наименование работы  _________________________________________________________________</w:t>
      </w:r>
      <w:r>
        <w:rPr>
          <w:color w:val="000000"/>
          <w:sz w:val="24"/>
          <w:highlight w:val="white"/>
        </w:rPr>
        <w:t>_</w:t>
      </w:r>
      <w:r>
        <w:rPr>
          <w:color w:val="000000"/>
          <w:sz w:val="24"/>
          <w:highlight w:val="white"/>
        </w:rPr>
        <w:t>______</w:t>
      </w:r>
    </w:p>
    <w:p w14:paraId="2702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2. Категории потребителей работы _______________________________________________________</w:t>
      </w:r>
      <w:r>
        <w:rPr>
          <w:color w:val="000000"/>
          <w:sz w:val="24"/>
          <w:highlight w:val="white"/>
        </w:rPr>
        <w:t>__</w:t>
      </w:r>
      <w:r>
        <w:rPr>
          <w:color w:val="000000"/>
          <w:sz w:val="24"/>
          <w:highlight w:val="white"/>
        </w:rPr>
        <w:t>_______</w:t>
      </w:r>
    </w:p>
    <w:p w14:paraId="28020000">
      <w:pPr>
        <w:widowControl w:val="0"/>
        <w:ind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</w:t>
      </w:r>
    </w:p>
    <w:p w14:paraId="29020000">
      <w:pPr>
        <w:widowControl w:val="0"/>
        <w:ind/>
        <w:rPr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>______________________________________________________________________________________________</w:t>
      </w:r>
    </w:p>
    <w:p w14:paraId="2A020000">
      <w:pPr>
        <w:widowControl w:val="0"/>
        <w:ind/>
        <w:rPr>
          <w:color w:val="000000"/>
          <w:sz w:val="24"/>
          <w:highlight w:val="white"/>
        </w:rPr>
      </w:pPr>
    </w:p>
    <w:p w14:paraId="2B020000">
      <w:pPr>
        <w:widowControl w:val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3. Показатели, характеризующие объем и (или) качество работы</w:t>
      </w:r>
    </w:p>
    <w:p w14:paraId="2C020000">
      <w:pPr>
        <w:widowControl w:val="0"/>
        <w:ind/>
        <w:rPr>
          <w:color w:val="000000"/>
          <w:sz w:val="24"/>
          <w:highlight w:val="white"/>
          <w:vertAlign w:val="superscript"/>
        </w:rPr>
      </w:pPr>
      <w:r>
        <w:rPr>
          <w:color w:val="000000"/>
          <w:sz w:val="24"/>
          <w:highlight w:val="white"/>
        </w:rPr>
        <w:t xml:space="preserve">3.1.  Показатели, характеризующие качество работы </w:t>
      </w:r>
      <w:r>
        <w:rPr>
          <w:color w:val="000000"/>
          <w:sz w:val="24"/>
          <w:highlight w:val="white"/>
          <w:vertAlign w:val="superscript"/>
        </w:rPr>
        <w:t>3</w:t>
      </w:r>
    </w:p>
    <w:p w14:paraId="2D020000">
      <w:pPr>
        <w:widowControl w:val="0"/>
        <w:ind/>
        <w:rPr>
          <w:b w:val="1"/>
          <w:color w:val="000000"/>
          <w:highlight w:val="white"/>
          <w:vertAlign w:val="superscript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125"/>
        <w:gridCol w:w="1237"/>
        <w:gridCol w:w="1150"/>
        <w:gridCol w:w="1180"/>
        <w:gridCol w:w="1180"/>
        <w:gridCol w:w="1185"/>
        <w:gridCol w:w="1087"/>
        <w:gridCol w:w="971"/>
        <w:gridCol w:w="995"/>
        <w:gridCol w:w="1017"/>
        <w:gridCol w:w="936"/>
        <w:gridCol w:w="1072"/>
        <w:gridCol w:w="812"/>
        <w:gridCol w:w="898"/>
      </w:tblGrid>
      <w:tr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type="dxa" w:w="356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30020000">
            <w:pPr>
              <w:ind/>
              <w:jc w:val="center"/>
              <w:outlineLvl w:val="3"/>
              <w:rPr>
                <w:b w:val="1"/>
                <w:vertAlign w:val="superscript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(по справочникам)</w:t>
            </w:r>
          </w:p>
        </w:tc>
        <w:tc>
          <w:tcPr>
            <w:tcW w:type="dxa" w:w="23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</w:t>
            </w:r>
            <w:r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type="dxa" w:w="3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type="dxa" w:w="3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Значение показателя </w:t>
            </w:r>
          </w:p>
          <w:p w14:paraId="34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качества работы</w:t>
            </w:r>
          </w:p>
        </w:tc>
        <w:tc>
          <w:tcPr>
            <w:tcW w:type="dxa" w:w="171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 xml:space="preserve">качества       </w:t>
            </w:r>
            <w:r>
              <w:rPr>
                <w:color w:val="000000"/>
              </w:rPr>
              <w:t xml:space="preserve"> работы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rPr>
          <w:trHeight w:hRule="atLeast" w:val="1389"/>
        </w:trPr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356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3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37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38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39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9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type="dxa" w:w="10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20__ год (очередной финансо-вый год)</w:t>
            </w:r>
          </w:p>
        </w:tc>
        <w:tc>
          <w:tcPr>
            <w:tcW w:type="dxa" w:w="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20__ год</w:t>
            </w:r>
          </w:p>
          <w:p w14:paraId="3D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type="dxa" w:w="10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20__ год</w:t>
            </w:r>
          </w:p>
          <w:p w14:paraId="3F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  <w:tc>
          <w:tcPr>
            <w:tcW w:type="dxa" w:w="171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14:paraId="41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2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3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45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6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7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49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A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B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4D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4E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4F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51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14:paraId="52020000">
            <w:pPr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53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вание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20000">
            <w:pPr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14:paraId="5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10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цен-</w:t>
            </w:r>
          </w:p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тах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лютных показа-телях</w:t>
            </w:r>
          </w:p>
        </w:tc>
      </w:tr>
      <w:tr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2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2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2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20000">
            <w:pPr>
              <w:ind/>
              <w:jc w:val="center"/>
              <w:rPr>
                <w:color w:val="000000"/>
              </w:rPr>
            </w:pPr>
          </w:p>
        </w:tc>
      </w:tr>
    </w:tbl>
    <w:p w14:paraId="94020000">
      <w:pPr>
        <w:keepNext w:val="1"/>
        <w:pageBreakBefore w:val="1"/>
        <w:spacing w:after="60" w:before="240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3.2. Показатели, характеризующие объем работы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033"/>
        <w:gridCol w:w="897"/>
        <w:gridCol w:w="688"/>
        <w:gridCol w:w="687"/>
        <w:gridCol w:w="825"/>
        <w:gridCol w:w="961"/>
        <w:gridCol w:w="959"/>
        <w:gridCol w:w="825"/>
        <w:gridCol w:w="687"/>
        <w:gridCol w:w="824"/>
        <w:gridCol w:w="961"/>
        <w:gridCol w:w="825"/>
        <w:gridCol w:w="824"/>
        <w:gridCol w:w="826"/>
        <w:gridCol w:w="823"/>
        <w:gridCol w:w="826"/>
        <w:gridCol w:w="688"/>
        <w:gridCol w:w="687"/>
      </w:tblGrid>
      <w:tr>
        <w:tc>
          <w:tcPr>
            <w:tcW w:type="dxa" w:w="1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020000">
            <w:pPr>
              <w:spacing w:line="228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Уникаль-ный номер реестро-вой записи</w:t>
            </w:r>
          </w:p>
        </w:tc>
        <w:tc>
          <w:tcPr>
            <w:tcW w:type="dxa" w:w="227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</w:t>
            </w:r>
          </w:p>
          <w:p w14:paraId="97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характеризующий содержание </w:t>
            </w:r>
          </w:p>
          <w:p w14:paraId="98020000">
            <w:pPr>
              <w:spacing w:line="228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type="dxa" w:w="178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20000">
            <w:pPr>
              <w:spacing w:line="228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2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20000">
            <w:pPr>
              <w:spacing w:line="228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  <w:tc>
          <w:tcPr>
            <w:tcW w:type="dxa" w:w="26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Значение показателя </w:t>
            </w:r>
          </w:p>
          <w:p w14:paraId="9C020000">
            <w:pPr>
              <w:spacing w:line="228" w:lineRule="auto"/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объема работы</w:t>
            </w:r>
          </w:p>
        </w:tc>
        <w:tc>
          <w:tcPr>
            <w:tcW w:type="dxa" w:w="24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платы </w:t>
            </w:r>
          </w:p>
          <w:p w14:paraId="9E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(цена, тариф)</w:t>
            </w:r>
            <w:r>
              <w:rPr>
                <w:color w:val="000000"/>
                <w:vertAlign w:val="superscript"/>
              </w:rPr>
              <w:t>7</w:t>
            </w:r>
          </w:p>
        </w:tc>
        <w:tc>
          <w:tcPr>
            <w:tcW w:type="dxa" w:w="13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8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</w:t>
            </w:r>
          </w:p>
          <w:p w14:paraId="A1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(наиме-но-</w:t>
            </w:r>
          </w:p>
          <w:p w14:paraId="A2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вание</w:t>
            </w:r>
          </w:p>
          <w:p w14:paraId="A3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</w:t>
            </w:r>
          </w:p>
          <w:p w14:paraId="A4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5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14:paraId="A6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измерения </w:t>
            </w:r>
          </w:p>
        </w:tc>
        <w:tc>
          <w:tcPr>
            <w:tcW w:type="dxa" w:w="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Описа-ние работы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20__ год (очеред-ной финан-совый год)</w:t>
            </w: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20__ год </w:t>
            </w:r>
          </w:p>
          <w:p w14:paraId="AA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(1-й год плано-</w:t>
            </w:r>
          </w:p>
          <w:p w14:paraId="AB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вого </w:t>
            </w:r>
            <w:r>
              <w:rPr>
                <w:color w:val="000000"/>
                <w:spacing w:val="-12"/>
              </w:rPr>
              <w:t>периода)</w:t>
            </w:r>
          </w:p>
        </w:tc>
        <w:tc>
          <w:tcPr>
            <w:tcW w:type="dxa" w:w="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20__ год </w:t>
            </w:r>
          </w:p>
          <w:p w14:paraId="AD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(2-й год плано-</w:t>
            </w:r>
          </w:p>
          <w:p w14:paraId="AE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вого </w:t>
            </w:r>
            <w:r>
              <w:rPr>
                <w:color w:val="000000"/>
                <w:spacing w:val="-24"/>
              </w:rPr>
              <w:t>периода)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20__ год (очере-дной финан-</w:t>
            </w:r>
          </w:p>
          <w:p w14:paraId="B0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совый год)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20__ год </w:t>
            </w:r>
          </w:p>
          <w:p w14:paraId="B2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(1-й год плано-</w:t>
            </w:r>
          </w:p>
          <w:p w14:paraId="B3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вого </w:t>
            </w:r>
            <w:r>
              <w:rPr>
                <w:color w:val="000000"/>
                <w:spacing w:val="-14"/>
              </w:rPr>
              <w:t>периода)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20__ год </w:t>
            </w:r>
          </w:p>
          <w:p w14:paraId="B5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(2-й год плано-</w:t>
            </w:r>
          </w:p>
          <w:p w14:paraId="B6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вого </w:t>
            </w:r>
            <w:r>
              <w:rPr>
                <w:color w:val="000000"/>
                <w:spacing w:val="-16"/>
              </w:rPr>
              <w:t>периода)</w:t>
            </w:r>
          </w:p>
        </w:tc>
        <w:tc>
          <w:tcPr>
            <w:tcW w:type="dxa" w:w="13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14:paraId="B8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(наиме-</w:t>
            </w:r>
          </w:p>
          <w:p w14:paraId="B9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нова-</w:t>
            </w:r>
          </w:p>
          <w:p w14:paraId="BA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BB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</w:t>
            </w:r>
          </w:p>
          <w:p w14:paraId="BC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BE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(наиме-</w:t>
            </w:r>
          </w:p>
          <w:p w14:paraId="BF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нова</w:t>
            </w:r>
          </w:p>
          <w:p w14:paraId="C0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C1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пока-за-</w:t>
            </w:r>
          </w:p>
          <w:p w14:paraId="C2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14:paraId="C4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(наиме-</w:t>
            </w:r>
          </w:p>
          <w:p w14:paraId="C5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нова-</w:t>
            </w:r>
          </w:p>
          <w:p w14:paraId="C6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C7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пока-за-</w:t>
            </w:r>
          </w:p>
          <w:p w14:paraId="C8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  <w:p w14:paraId="CA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(наиме-</w:t>
            </w:r>
          </w:p>
          <w:p w14:paraId="CB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нова-</w:t>
            </w:r>
          </w:p>
          <w:p w14:paraId="CC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ние</w:t>
            </w:r>
          </w:p>
          <w:p w14:paraId="CD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</w:t>
            </w:r>
          </w:p>
          <w:p w14:paraId="CE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</w:t>
            </w:r>
          </w:p>
          <w:p w14:paraId="D0020000">
            <w:pPr>
              <w:spacing w:line="228" w:lineRule="auto"/>
              <w:ind/>
              <w:jc w:val="center"/>
              <w:outlineLvl w:val="3"/>
              <w:rPr>
                <w:b w:val="1"/>
              </w:rPr>
            </w:pPr>
            <w:r>
              <w:rPr>
                <w:color w:val="000000"/>
              </w:rPr>
              <w:t>(наиме-нование</w:t>
            </w:r>
          </w:p>
          <w:p w14:paraId="D1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2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Наиме-нова-ние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20000">
            <w:pPr>
              <w:spacing w:line="228" w:lineRule="auto"/>
              <w:ind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14:paraId="D4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>
              <w:rPr>
                <w:color w:val="000000"/>
                <w:spacing w:val="-16"/>
              </w:rPr>
              <w:t>ОКЕИ</w:t>
            </w:r>
            <w:r>
              <w:rPr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type="dxa" w:w="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про-цен-</w:t>
            </w:r>
          </w:p>
          <w:p w14:paraId="D6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тах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20000">
            <w:pPr>
              <w:spacing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абсо-лют-ных пока-зате-лях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C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F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3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4020000">
            <w:pPr>
              <w:spacing w:line="228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6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7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8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</w:tr>
      <w:tr>
        <w:tc>
          <w:tcPr>
            <w:tcW w:type="dxa" w:w="1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B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C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D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E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F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0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1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2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3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5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6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7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8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9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A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B02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C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D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E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F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0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1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2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3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5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3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A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B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C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E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0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1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2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4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5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7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3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E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3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30000">
            <w:pPr>
              <w:spacing w:line="228" w:lineRule="auto"/>
              <w:ind/>
              <w:rPr>
                <w:sz w:val="24"/>
              </w:rPr>
            </w:pPr>
          </w:p>
        </w:tc>
      </w:tr>
    </w:tbl>
    <w:p w14:paraId="26030000">
      <w:pPr>
        <w:keepNext w:val="1"/>
        <w:spacing w:after="60" w:before="240"/>
        <w:ind/>
        <w:jc w:val="center"/>
        <w:outlineLvl w:val="3"/>
        <w:rPr>
          <w:color w:val="000000"/>
          <w:sz w:val="24"/>
          <w:highlight w:val="white"/>
          <w:vertAlign w:val="superscript"/>
        </w:rPr>
      </w:pPr>
      <w:r>
        <w:rPr>
          <w:color w:val="000000"/>
          <w:sz w:val="24"/>
          <w:highlight w:val="white"/>
        </w:rPr>
        <w:t xml:space="preserve">ЧАСТЬ 3. Прочие сведения о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м</w:t>
      </w:r>
      <w:r>
        <w:rPr>
          <w:color w:val="000000"/>
          <w:sz w:val="24"/>
          <w:highlight w:val="white"/>
        </w:rPr>
        <w:t xml:space="preserve"> задании </w:t>
      </w:r>
      <w:r>
        <w:rPr>
          <w:color w:val="000000"/>
          <w:sz w:val="24"/>
          <w:highlight w:val="white"/>
          <w:vertAlign w:val="superscript"/>
        </w:rPr>
        <w:t>9</w:t>
      </w:r>
    </w:p>
    <w:p w14:paraId="27030000">
      <w:pPr>
        <w:keepNext w:val="1"/>
        <w:spacing w:after="60" w:before="240"/>
        <w:ind/>
        <w:jc w:val="center"/>
        <w:outlineLvl w:val="3"/>
        <w:rPr>
          <w:color w:val="000000"/>
          <w:sz w:val="24"/>
          <w:highlight w:val="white"/>
          <w:vertAlign w:val="superscript"/>
        </w:rPr>
      </w:pPr>
    </w:p>
    <w:p w14:paraId="28030000">
      <w:pPr>
        <w:spacing w:line="228" w:lineRule="auto"/>
        <w:ind/>
        <w:outlineLvl w:val="3"/>
        <w:rPr>
          <w:color w:val="000000"/>
          <w:sz w:val="28"/>
          <w:highlight w:val="white"/>
          <w:u w:val="single"/>
        </w:rPr>
      </w:pPr>
      <w:r>
        <w:rPr>
          <w:color w:val="000000"/>
          <w:sz w:val="24"/>
          <w:highlight w:val="white"/>
        </w:rPr>
        <w:t xml:space="preserve">1. Основания (условия и порядок) для досрочного прекращения выполнения </w:t>
      </w:r>
      <w:r>
        <w:rPr>
          <w:color w:val="000000"/>
          <w:sz w:val="24"/>
          <w:highlight w:val="white"/>
        </w:rPr>
        <w:t>муниципального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задания</w:t>
      </w:r>
      <w:r>
        <w:rPr>
          <w:color w:val="000000"/>
          <w:sz w:val="24"/>
          <w:highlight w:val="white"/>
          <w:u w:val="single"/>
        </w:rPr>
        <w:t xml:space="preserve">: </w:t>
      </w:r>
      <w:r>
        <w:rPr>
          <w:color w:val="000000"/>
          <w:sz w:val="24"/>
          <w:highlight w:val="white"/>
          <w:u w:val="single"/>
        </w:rPr>
        <w:t>ликвидация учреждения;реорганизация учреждения;иные случаи,закрепленные в действующем законодательстве</w:t>
      </w:r>
    </w:p>
    <w:p w14:paraId="29030000">
      <w:pPr>
        <w:spacing w:line="228" w:lineRule="auto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2</w:t>
      </w:r>
      <w:r>
        <w:rPr>
          <w:color w:val="000000"/>
          <w:sz w:val="28"/>
          <w:highlight w:val="white"/>
        </w:rPr>
        <w:t xml:space="preserve">. </w:t>
      </w:r>
      <w:r>
        <w:rPr>
          <w:color w:val="000000"/>
          <w:sz w:val="24"/>
          <w:highlight w:val="white"/>
        </w:rPr>
        <w:t xml:space="preserve">Иная информация, необходимая для выполнения </w:t>
      </w:r>
      <w:r>
        <w:rPr>
          <w:color w:val="000000"/>
          <w:sz w:val="24"/>
          <w:highlight w:val="white"/>
        </w:rPr>
        <w:t xml:space="preserve">(контроля за выполнением) </w:t>
      </w:r>
      <w:r>
        <w:rPr>
          <w:color w:val="000000"/>
          <w:sz w:val="24"/>
          <w:highlight w:val="white"/>
        </w:rPr>
        <w:t>муниципального</w:t>
      </w:r>
      <w:r>
        <w:rPr>
          <w:color w:val="000000"/>
          <w:sz w:val="24"/>
          <w:highlight w:val="white"/>
        </w:rPr>
        <w:t xml:space="preserve"> задания </w:t>
      </w:r>
      <w:r>
        <w:rPr>
          <w:color w:val="000000"/>
          <w:sz w:val="24"/>
          <w:highlight w:val="white"/>
        </w:rPr>
        <w:t xml:space="preserve">: </w:t>
      </w:r>
      <w:r>
        <w:rPr>
          <w:color w:val="000000"/>
          <w:sz w:val="24"/>
          <w:highlight w:val="white"/>
          <w:u w:val="single"/>
        </w:rPr>
        <w:t>нет</w:t>
      </w:r>
    </w:p>
    <w:p w14:paraId="2A030000">
      <w:pPr>
        <w:spacing w:line="228" w:lineRule="auto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3. Порядок контроля за выполнением </w:t>
      </w:r>
      <w:r>
        <w:rPr>
          <w:color w:val="000000"/>
          <w:sz w:val="24"/>
          <w:highlight w:val="white"/>
        </w:rPr>
        <w:t>муниципального</w:t>
      </w:r>
      <w:r>
        <w:rPr>
          <w:color w:val="000000"/>
          <w:sz w:val="24"/>
          <w:highlight w:val="white"/>
        </w:rPr>
        <w:t xml:space="preserve"> задания</w:t>
      </w:r>
    </w:p>
    <w:p w14:paraId="2B030000">
      <w:pPr>
        <w:keepNext w:val="1"/>
        <w:ind/>
        <w:outlineLvl w:val="3"/>
        <w:rPr>
          <w:color w:val="000000"/>
          <w:sz w:val="24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259"/>
        <w:gridCol w:w="4260"/>
        <w:gridCol w:w="6330"/>
      </w:tblGrid>
      <w:tr>
        <w:trPr>
          <w:trHeight w:hRule="exact" w:val="595"/>
        </w:trPr>
        <w:tc>
          <w:tcPr>
            <w:tcW w:type="dxa" w:w="4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Формы контроля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Периодичность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Органы </w:t>
            </w:r>
            <w:r>
              <w:rPr>
                <w:color w:val="000000"/>
              </w:rPr>
              <w:t>местного самоуправления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Боковского района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осуществляющие контроль за </w:t>
            </w:r>
            <w:r>
              <w:rPr>
                <w:color w:val="000000"/>
              </w:rPr>
              <w:t>выполнением муниципального задания</w:t>
            </w:r>
          </w:p>
        </w:tc>
      </w:tr>
      <w:tr>
        <w:trPr>
          <w:trHeight w:hRule="exact" w:val="288"/>
        </w:trPr>
        <w:tc>
          <w:tcPr>
            <w:tcW w:type="dxa" w:w="4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exact" w:val="1105"/>
        </w:trPr>
        <w:tc>
          <w:tcPr>
            <w:tcW w:type="dxa" w:w="4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Внутренний контроль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случае поступления обращений с жалобами на качество предоставляемых услуг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 Боковского района</w:t>
            </w:r>
          </w:p>
        </w:tc>
      </w:tr>
    </w:tbl>
    <w:p w14:paraId="35030000">
      <w:pPr>
        <w:keepNext w:val="1"/>
        <w:pageBreakBefore w:val="1"/>
        <w:ind/>
        <w:outlineLvl w:val="3"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4. Требования к отчетности о выполнении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го</w:t>
      </w:r>
      <w:r>
        <w:rPr>
          <w:color w:val="000000"/>
          <w:sz w:val="24"/>
          <w:highlight w:val="white"/>
        </w:rPr>
        <w:t xml:space="preserve"> задания: </w:t>
      </w:r>
      <w:r>
        <w:rPr>
          <w:color w:val="000000"/>
          <w:sz w:val="24"/>
          <w:highlight w:val="white"/>
          <w:u w:val="single"/>
        </w:rPr>
        <w:t>__________________________</w:t>
      </w:r>
    </w:p>
    <w:p w14:paraId="3603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4.1. Периодичность представления отчетов </w:t>
      </w:r>
      <w:r>
        <w:rPr>
          <w:color w:val="000000"/>
          <w:sz w:val="24"/>
          <w:highlight w:val="white"/>
        </w:rPr>
        <w:t>о</w:t>
      </w:r>
    </w:p>
    <w:p w14:paraId="37030000">
      <w:pPr>
        <w:keepNext w:val="1"/>
        <w:ind/>
        <w:outlineLvl w:val="3"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выполнении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го</w:t>
      </w:r>
      <w:r>
        <w:rPr>
          <w:color w:val="000000"/>
          <w:sz w:val="24"/>
          <w:highlight w:val="white"/>
        </w:rPr>
        <w:t xml:space="preserve"> задания: </w:t>
      </w:r>
      <w:r>
        <w:rPr>
          <w:color w:val="000000"/>
          <w:sz w:val="24"/>
          <w:highlight w:val="white"/>
          <w:u w:val="single"/>
        </w:rPr>
        <w:t>один раз в год</w:t>
      </w:r>
    </w:p>
    <w:p w14:paraId="38030000">
      <w:pPr>
        <w:keepNext w:val="1"/>
        <w:ind/>
        <w:outlineLvl w:val="3"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4.2. Сроки представления отчетов о выполнении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го</w:t>
      </w:r>
      <w:r>
        <w:rPr>
          <w:color w:val="000000"/>
          <w:sz w:val="24"/>
          <w:highlight w:val="white"/>
        </w:rPr>
        <w:t xml:space="preserve"> задания</w:t>
      </w:r>
      <w:r>
        <w:rPr>
          <w:color w:val="000000"/>
          <w:sz w:val="24"/>
          <w:highlight w:val="white"/>
        </w:rPr>
        <w:t>: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u w:val="single"/>
        </w:rPr>
        <w:t xml:space="preserve">до </w:t>
      </w:r>
      <w:r>
        <w:rPr>
          <w:sz w:val="24"/>
          <w:u w:val="single"/>
        </w:rPr>
        <w:t xml:space="preserve">1 марта </w:t>
      </w:r>
      <w:r>
        <w:rPr>
          <w:sz w:val="24"/>
          <w:u w:val="single"/>
        </w:rPr>
        <w:t xml:space="preserve"> года, следующего за отчетным</w:t>
      </w:r>
      <w:r>
        <w:rPr>
          <w:sz w:val="24"/>
          <w:u w:val="single"/>
        </w:rPr>
        <w:t>.</w:t>
      </w:r>
    </w:p>
    <w:p w14:paraId="39030000">
      <w:pPr>
        <w:keepNext w:val="1"/>
        <w:ind/>
        <w:outlineLvl w:val="3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4.2.1. Сроки представления предварительного отчета о выполнении муниципального задания_____________________________________________________________________________________________________________________</w:t>
      </w:r>
      <w:r>
        <w:rPr>
          <w:color w:val="000000"/>
          <w:sz w:val="24"/>
          <w:highlight w:val="white"/>
        </w:rPr>
        <w:t xml:space="preserve">4.3.  Иные требования к отчетности о выполнении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го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 задания ________________________________________________________</w:t>
      </w:r>
    </w:p>
    <w:p w14:paraId="3A030000">
      <w:pPr>
        <w:widowControl w:val="0"/>
        <w:ind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</w:t>
      </w:r>
    </w:p>
    <w:p w14:paraId="3B030000">
      <w:pPr>
        <w:widowControl w:val="0"/>
        <w:ind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5. Иные показатели, связанные с выполнением </w:t>
      </w:r>
      <w:r>
        <w:rPr>
          <w:color w:val="000000"/>
          <w:sz w:val="24"/>
        </w:rPr>
        <w:t>муниципально</w:t>
      </w:r>
      <w:r>
        <w:rPr>
          <w:color w:val="000000"/>
          <w:sz w:val="24"/>
        </w:rPr>
        <w:t>го</w:t>
      </w:r>
      <w:r>
        <w:rPr>
          <w:color w:val="000000"/>
          <w:sz w:val="24"/>
          <w:highlight w:val="white"/>
        </w:rPr>
        <w:t xml:space="preserve"> задания</w:t>
      </w:r>
      <w:r>
        <w:rPr>
          <w:color w:val="000000"/>
          <w:sz w:val="24"/>
          <w:highlight w:val="white"/>
          <w:vertAlign w:val="superscript"/>
        </w:rPr>
        <w:t xml:space="preserve"> </w:t>
      </w:r>
      <w:r>
        <w:rPr>
          <w:color w:val="000000"/>
          <w:sz w:val="24"/>
          <w:highlight w:val="white"/>
          <w:u w:val="single"/>
        </w:rPr>
        <w:t>10%</w:t>
      </w:r>
    </w:p>
    <w:sectPr>
      <w:footerReference r:id="rId1" w:type="default"/>
      <w:pgSz w:h="11909" w:orient="landscape" w:w="16834"/>
      <w:pgMar w:bottom="851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  <w:tab w:leader="none" w:pos="9752" w:val="right"/>
      </w:tabs>
      <w:ind/>
    </w:pPr>
    <w:r>
      <w:tab/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8" w:type="paragraph">
    <w:name w:val="Body Text Indent"/>
    <w:basedOn w:val="Style_3"/>
    <w:link w:val="Style_8_ch"/>
    <w:pPr>
      <w:ind w:firstLine="709" w:left="0"/>
      <w:jc w:val="both"/>
    </w:pPr>
    <w:rPr>
      <w:sz w:val="28"/>
    </w:rPr>
  </w:style>
  <w:style w:styleId="Style_8_ch" w:type="character">
    <w:name w:val="Body Text Indent"/>
    <w:basedOn w:val="Style_3_ch"/>
    <w:link w:val="Style_8"/>
    <w:rPr>
      <w:sz w:val="28"/>
    </w:rPr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har Style 16 Exact"/>
    <w:link w:val="Style_13_ch"/>
    <w:rPr>
      <w:spacing w:val="2"/>
      <w:sz w:val="8"/>
      <w:u w:val="none"/>
    </w:rPr>
  </w:style>
  <w:style w:styleId="Style_13_ch" w:type="character">
    <w:name w:val="Char Style 16 Exact"/>
    <w:link w:val="Style_13"/>
    <w:rPr>
      <w:spacing w:val="2"/>
      <w:sz w:val="8"/>
      <w:u w:val="none"/>
    </w:rPr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Style 18"/>
    <w:basedOn w:val="Style_3"/>
    <w:link w:val="Style_17_ch"/>
    <w:pPr>
      <w:widowControl w:val="0"/>
      <w:spacing w:after="120" w:line="240" w:lineRule="atLeast"/>
      <w:ind/>
      <w:outlineLvl w:val="1"/>
    </w:pPr>
    <w:rPr>
      <w:b w:val="1"/>
      <w:sz w:val="11"/>
    </w:rPr>
  </w:style>
  <w:style w:styleId="Style_17_ch" w:type="character">
    <w:name w:val="Style 18"/>
    <w:basedOn w:val="Style_3_ch"/>
    <w:link w:val="Style_17"/>
    <w:rPr>
      <w:b w:val="1"/>
      <w:sz w:val="11"/>
    </w:rPr>
  </w:style>
  <w:style w:styleId="Style_18" w:type="paragraph">
    <w:name w:val="Body Text"/>
    <w:basedOn w:val="Style_3"/>
    <w:link w:val="Style_18_ch"/>
    <w:rPr>
      <w:sz w:val="28"/>
    </w:rPr>
  </w:style>
  <w:style w:styleId="Style_18_ch" w:type="character">
    <w:name w:val="Body Text"/>
    <w:basedOn w:val="Style_3_ch"/>
    <w:link w:val="Style_18"/>
    <w:rPr>
      <w:sz w:val="28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Balloon Text"/>
    <w:basedOn w:val="Style_3"/>
    <w:link w:val="Style_20_ch"/>
    <w:pPr>
      <w:widowControl w:val="0"/>
      <w:ind/>
    </w:pPr>
    <w:rPr>
      <w:rFonts w:ascii="Tahoma" w:hAnsi="Tahoma"/>
      <w:color w:val="000000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color w:val="000000"/>
      <w:sz w:val="16"/>
    </w:rPr>
  </w:style>
  <w:style w:styleId="Style_21" w:type="paragraph">
    <w:name w:val="Balloon Text Char"/>
    <w:link w:val="Style_21_ch"/>
    <w:rPr>
      <w:rFonts w:ascii="Tahoma" w:hAnsi="Tahoma"/>
      <w:sz w:val="16"/>
    </w:rPr>
  </w:style>
  <w:style w:styleId="Style_21_ch" w:type="character">
    <w:name w:val="Balloon Text Char"/>
    <w:link w:val="Style_21"/>
    <w:rPr>
      <w:rFonts w:ascii="Tahoma" w:hAnsi="Tahoma"/>
      <w:sz w:val="16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Char Style 6"/>
    <w:link w:val="Style_23_ch"/>
    <w:rPr>
      <w:sz w:val="8"/>
      <w:u w:val="none"/>
    </w:rPr>
  </w:style>
  <w:style w:styleId="Style_23_ch" w:type="character">
    <w:name w:val="Char Style 6"/>
    <w:link w:val="Style_23"/>
    <w:rPr>
      <w:sz w:val="8"/>
      <w:u w:val="none"/>
    </w:rPr>
  </w:style>
  <w:style w:styleId="Style_24" w:type="paragraph">
    <w:name w:val="Char Style 24"/>
    <w:link w:val="Style_24_ch"/>
    <w:rPr>
      <w:sz w:val="10"/>
      <w:u w:val="none"/>
    </w:rPr>
  </w:style>
  <w:style w:styleId="Style_24_ch" w:type="character">
    <w:name w:val="Char Style 24"/>
    <w:link w:val="Style_24"/>
    <w:rPr>
      <w:sz w:val="10"/>
      <w:u w:val="none"/>
    </w:rPr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Style 4"/>
    <w:basedOn w:val="Style_3"/>
    <w:link w:val="Style_26_ch"/>
    <w:pPr>
      <w:widowControl w:val="0"/>
      <w:spacing w:line="240" w:lineRule="atLeast"/>
      <w:ind/>
    </w:pPr>
    <w:rPr>
      <w:sz w:val="10"/>
    </w:rPr>
  </w:style>
  <w:style w:styleId="Style_26_ch" w:type="character">
    <w:name w:val="Style 4"/>
    <w:basedOn w:val="Style_3_ch"/>
    <w:link w:val="Style_26"/>
    <w:rPr>
      <w:sz w:val="10"/>
    </w:rPr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Style 11"/>
    <w:basedOn w:val="Style_3"/>
    <w:link w:val="Style_28_ch"/>
    <w:pPr>
      <w:widowControl w:val="0"/>
      <w:spacing w:line="240" w:lineRule="atLeast"/>
      <w:ind/>
      <w:outlineLvl w:val="0"/>
    </w:pPr>
    <w:rPr>
      <w:b w:val="1"/>
      <w:sz w:val="13"/>
    </w:rPr>
  </w:style>
  <w:style w:styleId="Style_28_ch" w:type="character">
    <w:name w:val="Style 11"/>
    <w:basedOn w:val="Style_3_ch"/>
    <w:link w:val="Style_28"/>
    <w:rPr>
      <w:b w:val="1"/>
      <w:sz w:val="13"/>
    </w:rPr>
  </w:style>
  <w:style w:styleId="Style_4" w:type="paragraph">
    <w:name w:val="Заголовок 41"/>
    <w:basedOn w:val="Style_3"/>
    <w:next w:val="Style_3"/>
    <w:link w:val="Style_4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4_ch" w:type="character">
    <w:name w:val="Заголовок 41"/>
    <w:basedOn w:val="Style_3_ch"/>
    <w:link w:val="Style_4"/>
    <w:rPr>
      <w:rFonts w:ascii="Cambria" w:hAnsi="Cambria"/>
      <w:b w:val="1"/>
      <w:i w:val="1"/>
      <w:color w:val="4F81BD"/>
    </w:rPr>
  </w:style>
  <w:style w:styleId="Style_29" w:type="paragraph">
    <w:name w:val="Char Style 17 Exact"/>
    <w:link w:val="Style_29_ch"/>
    <w:rPr>
      <w:sz w:val="8"/>
      <w:u w:val="none"/>
    </w:rPr>
  </w:style>
  <w:style w:styleId="Style_29_ch" w:type="character">
    <w:name w:val="Char Style 17 Exact"/>
    <w:link w:val="Style_29"/>
    <w:rPr>
      <w:sz w:val="8"/>
      <w:u w:val="none"/>
    </w:rPr>
  </w:style>
  <w:style w:styleId="Style_30" w:type="paragraph">
    <w:name w:val="toc 3"/>
    <w:next w:val="Style_3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rPr>
      <w:sz w:val="28"/>
    </w:rPr>
  </w:style>
  <w:style w:styleId="Style_31_ch" w:type="character">
    <w:name w:val="ConsPlusNormal"/>
    <w:link w:val="Style_31"/>
    <w:rPr>
      <w:sz w:val="28"/>
    </w:rPr>
  </w:style>
  <w:style w:styleId="Style_32" w:type="paragraph">
    <w:name w:val="Heading 4 Char"/>
    <w:link w:val="Style_32_ch"/>
    <w:rPr>
      <w:rFonts w:ascii="Cambria" w:hAnsi="Cambria"/>
      <w:b w:val="1"/>
      <w:i w:val="1"/>
      <w:color w:val="4F81BD"/>
      <w:sz w:val="20"/>
    </w:rPr>
  </w:style>
  <w:style w:styleId="Style_32_ch" w:type="character">
    <w:name w:val="Heading 4 Char"/>
    <w:link w:val="Style_32"/>
    <w:rPr>
      <w:rFonts w:ascii="Cambria" w:hAnsi="Cambria"/>
      <w:b w:val="1"/>
      <w:i w:val="1"/>
      <w:color w:val="4F81BD"/>
      <w:sz w:val="20"/>
    </w:rPr>
  </w:style>
  <w:style w:styleId="Style_6" w:type="paragraph">
    <w:name w:val="Style 7"/>
    <w:basedOn w:val="Style_3"/>
    <w:link w:val="Style_6_ch"/>
    <w:pPr>
      <w:widowControl w:val="0"/>
      <w:spacing w:after="60" w:before="60" w:line="149" w:lineRule="exact"/>
      <w:ind/>
    </w:pPr>
    <w:rPr>
      <w:b w:val="1"/>
      <w:sz w:val="10"/>
    </w:rPr>
  </w:style>
  <w:style w:styleId="Style_6_ch" w:type="character">
    <w:name w:val="Style 7"/>
    <w:basedOn w:val="Style_3_ch"/>
    <w:link w:val="Style_6"/>
    <w:rPr>
      <w:b w:val="1"/>
      <w:sz w:val="10"/>
    </w:rPr>
  </w:style>
  <w:style w:styleId="Style_33" w:type="paragraph">
    <w:name w:val="Сноска"/>
    <w:basedOn w:val="Style_3"/>
    <w:link w:val="Style_33_ch"/>
    <w:pPr>
      <w:widowControl w:val="0"/>
      <w:spacing w:line="240" w:lineRule="atLeast"/>
      <w:ind/>
    </w:pPr>
    <w:rPr>
      <w:b w:val="1"/>
      <w:sz w:val="19"/>
      <w:highlight w:val="white"/>
    </w:rPr>
  </w:style>
  <w:style w:styleId="Style_33_ch" w:type="character">
    <w:name w:val="Сноска"/>
    <w:basedOn w:val="Style_3_ch"/>
    <w:link w:val="Style_33"/>
    <w:rPr>
      <w:b w:val="1"/>
      <w:sz w:val="19"/>
      <w:highlight w:val="whit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er"/>
    <w:basedOn w:val="Style_3"/>
    <w:link w:val="Style_35_ch"/>
    <w:pPr>
      <w:tabs>
        <w:tab w:leader="none" w:pos="4153" w:val="center"/>
        <w:tab w:leader="none" w:pos="8306" w:val="right"/>
      </w:tabs>
      <w:ind/>
    </w:pPr>
  </w:style>
  <w:style w:styleId="Style_35_ch" w:type="character">
    <w:name w:val="header"/>
    <w:basedOn w:val="Style_3_ch"/>
    <w:link w:val="Style_35"/>
  </w:style>
  <w:style w:styleId="Style_36" w:type="paragraph">
    <w:name w:val="heading 1"/>
    <w:basedOn w:val="Style_3"/>
    <w:next w:val="Style_3"/>
    <w:link w:val="Style_3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6_ch" w:type="character">
    <w:name w:val="heading 1"/>
    <w:basedOn w:val="Style_3_ch"/>
    <w:link w:val="Style_36"/>
    <w:rPr>
      <w:rFonts w:ascii="AG Souvenir" w:hAnsi="AG Souvenir"/>
      <w:b w:val="1"/>
      <w:spacing w:val="38"/>
      <w:sz w:val="28"/>
    </w:rPr>
  </w:style>
  <w:style w:styleId="Style_5" w:type="paragraph">
    <w:name w:val="Char Style 9 Exact"/>
    <w:link w:val="Style_5_ch"/>
    <w:rPr>
      <w:b w:val="1"/>
      <w:spacing w:val="-2"/>
      <w:sz w:val="9"/>
      <w:u w:val="none"/>
    </w:rPr>
  </w:style>
  <w:style w:styleId="Style_5_ch" w:type="character">
    <w:name w:val="Char Style 9 Exact"/>
    <w:link w:val="Style_5"/>
    <w:rPr>
      <w:b w:val="1"/>
      <w:spacing w:val="-2"/>
      <w:sz w:val="9"/>
      <w:u w:val="none"/>
    </w:rPr>
  </w:style>
  <w:style w:styleId="Style_37" w:type="paragraph">
    <w:name w:val="Style 21"/>
    <w:basedOn w:val="Style_3"/>
    <w:link w:val="Style_37_ch"/>
    <w:pPr>
      <w:widowControl w:val="0"/>
      <w:spacing w:line="240" w:lineRule="atLeast"/>
      <w:ind/>
    </w:pPr>
    <w:rPr>
      <w:b w:val="1"/>
      <w:sz w:val="10"/>
    </w:rPr>
  </w:style>
  <w:style w:styleId="Style_37_ch" w:type="character">
    <w:name w:val="Style 21"/>
    <w:basedOn w:val="Style_3_ch"/>
    <w:link w:val="Style_37"/>
    <w:rPr>
      <w:b w:val="1"/>
      <w:sz w:val="10"/>
    </w:rPr>
  </w:style>
  <w:style w:styleId="Style_38" w:type="paragraph">
    <w:name w:val="Заголовок 4 Знак1"/>
    <w:link w:val="Style_38_ch"/>
    <w:rPr>
      <w:rFonts w:ascii="Cambria" w:hAnsi="Cambria"/>
      <w:b w:val="1"/>
      <w:i w:val="1"/>
      <w:color w:val="4F81BD"/>
    </w:rPr>
  </w:style>
  <w:style w:styleId="Style_38_ch" w:type="character">
    <w:name w:val="Заголовок 4 Знак1"/>
    <w:link w:val="Style_38"/>
    <w:rPr>
      <w:rFonts w:ascii="Cambria" w:hAnsi="Cambria"/>
      <w:b w:val="1"/>
      <w:i w:val="1"/>
      <w:color w:val="4F81BD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3"/>
    <w:link w:val="Style_40_ch"/>
    <w:pPr>
      <w:widowControl w:val="0"/>
      <w:ind/>
    </w:pPr>
    <w:rPr>
      <w:color w:val="000000"/>
    </w:rPr>
  </w:style>
  <w:style w:styleId="Style_40_ch" w:type="character">
    <w:name w:val="Footnote"/>
    <w:basedOn w:val="Style_3_ch"/>
    <w:link w:val="Style_40"/>
    <w:rPr>
      <w:color w:val="000000"/>
    </w:rPr>
  </w:style>
  <w:style w:styleId="Style_41" w:type="paragraph">
    <w:name w:val="toc 1"/>
    <w:next w:val="Style_3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Char Style 10 Exact"/>
    <w:link w:val="Style_43_ch"/>
    <w:rPr>
      <w:b w:val="1"/>
      <w:spacing w:val="-2"/>
      <w:sz w:val="9"/>
      <w:u w:val="single"/>
    </w:rPr>
  </w:style>
  <w:style w:styleId="Style_43_ch" w:type="character">
    <w:name w:val="Char Style 10 Exact"/>
    <w:link w:val="Style_43"/>
    <w:rPr>
      <w:b w:val="1"/>
      <w:spacing w:val="-2"/>
      <w:sz w:val="9"/>
      <w:u w:val="single"/>
    </w:rPr>
  </w:style>
  <w:style w:styleId="Style_44" w:type="paragraph">
    <w:name w:val="Char Style 20"/>
    <w:link w:val="Style_44_ch"/>
    <w:rPr>
      <w:b w:val="1"/>
      <w:sz w:val="10"/>
      <w:u w:val="none"/>
    </w:rPr>
  </w:style>
  <w:style w:styleId="Style_44_ch" w:type="character">
    <w:name w:val="Char Style 20"/>
    <w:link w:val="Style_44"/>
    <w:rPr>
      <w:b w:val="1"/>
      <w:sz w:val="10"/>
      <w:u w:val="none"/>
    </w:rPr>
  </w:style>
  <w:style w:styleId="Style_45" w:type="paragraph">
    <w:name w:val="Header Char"/>
    <w:link w:val="Style_45_ch"/>
  </w:style>
  <w:style w:styleId="Style_45_ch" w:type="character">
    <w:name w:val="Header Char"/>
    <w:link w:val="Style_45"/>
  </w:style>
  <w:style w:styleId="Style_46" w:type="paragraph">
    <w:name w:val="toc 9"/>
    <w:next w:val="Style_3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Postan"/>
    <w:basedOn w:val="Style_3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3_ch"/>
    <w:link w:val="Style_47"/>
    <w:rPr>
      <w:sz w:val="28"/>
    </w:rPr>
  </w:style>
  <w:style w:styleId="Style_48" w:type="paragraph">
    <w:name w:val="List Paragraph"/>
    <w:basedOn w:val="Style_3"/>
    <w:link w:val="Style_48_ch"/>
    <w:pPr>
      <w:widowControl w:val="0"/>
      <w:ind w:firstLine="0" w:left="720"/>
      <w:contextualSpacing w:val="1"/>
    </w:pPr>
    <w:rPr>
      <w:color w:val="000000"/>
      <w:sz w:val="24"/>
    </w:rPr>
  </w:style>
  <w:style w:styleId="Style_48_ch" w:type="character">
    <w:name w:val="List Paragraph"/>
    <w:basedOn w:val="Style_3_ch"/>
    <w:link w:val="Style_48"/>
    <w:rPr>
      <w:color w:val="000000"/>
      <w:sz w:val="24"/>
    </w:rPr>
  </w:style>
  <w:style w:styleId="Style_49" w:type="paragraph">
    <w:name w:val="Style 2"/>
    <w:basedOn w:val="Style_3"/>
    <w:link w:val="Style_49_ch"/>
    <w:pPr>
      <w:widowControl w:val="0"/>
      <w:spacing w:after="60" w:line="110" w:lineRule="exact"/>
      <w:ind/>
    </w:pPr>
    <w:rPr>
      <w:sz w:val="8"/>
    </w:rPr>
  </w:style>
  <w:style w:styleId="Style_49_ch" w:type="character">
    <w:name w:val="Style 2"/>
    <w:basedOn w:val="Style_3_ch"/>
    <w:link w:val="Style_49"/>
    <w:rPr>
      <w:sz w:val="8"/>
    </w:rPr>
  </w:style>
  <w:style w:styleId="Style_50" w:type="paragraph">
    <w:name w:val="toc 8"/>
    <w:next w:val="Style_3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51" w:type="paragraph">
    <w:name w:val="Char Style 23"/>
    <w:link w:val="Style_51_ch"/>
    <w:rPr>
      <w:sz w:val="10"/>
      <w:u w:val="none"/>
    </w:rPr>
  </w:style>
  <w:style w:styleId="Style_51_ch" w:type="character">
    <w:name w:val="Char Style 23"/>
    <w:link w:val="Style_51"/>
    <w:rPr>
      <w:sz w:val="10"/>
      <w:u w:val="none"/>
    </w:rPr>
  </w:style>
  <w:style w:styleId="Style_52" w:type="paragraph">
    <w:name w:val="toc 5"/>
    <w:next w:val="Style_3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Style 14"/>
    <w:basedOn w:val="Style_3"/>
    <w:link w:val="Style_53_ch"/>
    <w:pPr>
      <w:widowControl w:val="0"/>
      <w:spacing w:line="240" w:lineRule="atLeast"/>
      <w:ind w:hanging="440" w:left="440"/>
      <w:jc w:val="both"/>
    </w:pPr>
    <w:rPr>
      <w:sz w:val="9"/>
    </w:rPr>
  </w:style>
  <w:style w:styleId="Style_53_ch" w:type="character">
    <w:name w:val="Style 14"/>
    <w:basedOn w:val="Style_3_ch"/>
    <w:link w:val="Style_53"/>
    <w:rPr>
      <w:sz w:val="9"/>
    </w:rPr>
  </w:style>
  <w:style w:styleId="Style_54" w:type="paragraph">
    <w:name w:val="Char Style 13"/>
    <w:link w:val="Style_54_ch"/>
    <w:rPr>
      <w:sz w:val="13"/>
      <w:u w:val="none"/>
    </w:rPr>
  </w:style>
  <w:style w:styleId="Style_54_ch" w:type="character">
    <w:name w:val="Char Style 13"/>
    <w:link w:val="Style_54"/>
    <w:rPr>
      <w:sz w:val="13"/>
      <w:u w:val="none"/>
    </w:rPr>
  </w:style>
  <w:style w:styleId="Style_55" w:type="paragraph">
    <w:name w:val="Subtitle"/>
    <w:next w:val="Style_3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next w:val="Style_3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7" w:type="paragraph">
    <w:name w:val="heading 4"/>
    <w:basedOn w:val="Style_3"/>
    <w:next w:val="Style_3"/>
    <w:link w:val="Style_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7_ch" w:type="character">
    <w:name w:val="heading 4"/>
    <w:basedOn w:val="Style_3_ch"/>
    <w:link w:val="Style_7"/>
    <w:rPr>
      <w:rFonts w:ascii="Calibri" w:hAnsi="Calibri"/>
      <w:b w:val="1"/>
      <w:sz w:val="28"/>
    </w:rPr>
  </w:style>
  <w:style w:styleId="Style_57" w:type="paragraph">
    <w:name w:val="heading 2"/>
    <w:basedOn w:val="Style_3"/>
    <w:next w:val="Style_3"/>
    <w:link w:val="Style_57_ch"/>
    <w:uiPriority w:val="9"/>
    <w:qFormat/>
    <w:pPr>
      <w:keepNext w:val="1"/>
      <w:ind w:firstLine="0" w:left="709"/>
      <w:outlineLvl w:val="1"/>
    </w:pPr>
    <w:rPr>
      <w:sz w:val="28"/>
    </w:rPr>
  </w:style>
  <w:style w:styleId="Style_57_ch" w:type="character">
    <w:name w:val="heading 2"/>
    <w:basedOn w:val="Style_3_ch"/>
    <w:link w:val="Style_57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2025-01-10T08:54:13Z</dcterms:modified>
</cp:coreProperties>
</file>