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 xml:space="preserve">Памятки  родителям (законным представителям) </w:t>
      </w: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детей с ограниченными возможностями здоровья и детей - инвалидов</w:t>
      </w:r>
    </w:p>
    <w:p w:rsidR="00753B25" w:rsidRPr="00753B25" w:rsidRDefault="00753B25" w:rsidP="00753B25">
      <w:pPr>
        <w:spacing w:before="100" w:beforeAutospacing="1" w:after="150"/>
        <w:jc w:val="center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Общие рекомендации родителям по оказанию ребенку помощи в развитии: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 xml:space="preserve">1. </w:t>
      </w:r>
      <w:r w:rsidRPr="00753B25">
        <w:rPr>
          <w:color w:val="444444"/>
          <w:sz w:val="27"/>
          <w:szCs w:val="27"/>
          <w:shd w:val="clear" w:color="auto" w:fill="F9F8EF"/>
        </w:rPr>
        <w:t>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2.</w:t>
      </w:r>
      <w:r w:rsidRPr="00753B25">
        <w:rPr>
          <w:color w:val="auto"/>
          <w:szCs w:val="24"/>
          <w:shd w:val="clear" w:color="auto" w:fill="F9F8EF"/>
        </w:rPr>
        <w:t xml:space="preserve"> </w:t>
      </w:r>
      <w:r w:rsidRPr="00753B25">
        <w:rPr>
          <w:color w:val="444444"/>
          <w:sz w:val="27"/>
          <w:szCs w:val="27"/>
          <w:shd w:val="clear" w:color="auto" w:fill="F9F8EF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3.</w:t>
      </w:r>
      <w:r w:rsidRPr="00753B25">
        <w:rPr>
          <w:color w:val="auto"/>
          <w:szCs w:val="24"/>
          <w:shd w:val="clear" w:color="auto" w:fill="F9F8EF"/>
        </w:rPr>
        <w:t xml:space="preserve"> </w:t>
      </w:r>
      <w:r w:rsidRPr="00753B25">
        <w:rPr>
          <w:color w:val="444444"/>
          <w:sz w:val="27"/>
          <w:szCs w:val="27"/>
          <w:shd w:val="clear" w:color="auto" w:fill="F9F8EF"/>
        </w:rPr>
        <w:t>Помогая ребенку осваивать новый навык, мягко и осторожно направляйте его движения своими руками.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4.</w:t>
      </w:r>
      <w:r w:rsidRPr="00753B25">
        <w:rPr>
          <w:color w:val="auto"/>
          <w:szCs w:val="24"/>
          <w:shd w:val="clear" w:color="auto" w:fill="F9F8EF"/>
        </w:rPr>
        <w:t xml:space="preserve"> </w:t>
      </w:r>
      <w:r w:rsidRPr="00753B25">
        <w:rPr>
          <w:color w:val="444444"/>
          <w:sz w:val="27"/>
          <w:szCs w:val="27"/>
          <w:shd w:val="clear" w:color="auto" w:fill="F9F8EF"/>
        </w:rPr>
        <w:t>Используйте зеркало, чтобы помочь ребенку узнать свое тело, научиться владеть руками.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5.</w:t>
      </w:r>
      <w:r w:rsidRPr="00753B25">
        <w:rPr>
          <w:color w:val="auto"/>
          <w:szCs w:val="24"/>
          <w:shd w:val="clear" w:color="auto" w:fill="F9F8EF"/>
        </w:rPr>
        <w:t xml:space="preserve"> </w:t>
      </w:r>
      <w:r w:rsidRPr="00753B25">
        <w:rPr>
          <w:color w:val="444444"/>
          <w:sz w:val="27"/>
          <w:szCs w:val="27"/>
          <w:shd w:val="clear" w:color="auto" w:fill="F9F8EF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6.</w:t>
      </w:r>
      <w:r w:rsidRPr="00753B25">
        <w:rPr>
          <w:color w:val="auto"/>
          <w:szCs w:val="24"/>
          <w:shd w:val="clear" w:color="auto" w:fill="F9F8EF"/>
        </w:rPr>
        <w:t xml:space="preserve"> </w:t>
      </w:r>
      <w:r w:rsidRPr="00753B25">
        <w:rPr>
          <w:color w:val="444444"/>
          <w:sz w:val="27"/>
          <w:szCs w:val="27"/>
          <w:shd w:val="clear" w:color="auto" w:fill="F9F8EF"/>
        </w:rPr>
        <w:t>Побуждайте ребенка двигаться или тянуться, стараясь достать то, что он хочет.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7.</w:t>
      </w:r>
      <w:r w:rsidRPr="00753B25">
        <w:rPr>
          <w:color w:val="auto"/>
          <w:szCs w:val="24"/>
          <w:shd w:val="clear" w:color="auto" w:fill="F9F8EF"/>
        </w:rPr>
        <w:t xml:space="preserve"> </w:t>
      </w:r>
      <w:r w:rsidRPr="00753B25">
        <w:rPr>
          <w:color w:val="444444"/>
          <w:sz w:val="27"/>
          <w:szCs w:val="27"/>
          <w:shd w:val="clear" w:color="auto" w:fill="F9F8EF"/>
        </w:rPr>
        <w:t>Сделайте учение забавой. Всегда ищите способы превратить обучающие занятия в игру.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 xml:space="preserve">8. </w:t>
      </w:r>
      <w:r w:rsidRPr="00753B25">
        <w:rPr>
          <w:color w:val="444444"/>
          <w:sz w:val="27"/>
          <w:szCs w:val="27"/>
          <w:shd w:val="clear" w:color="auto" w:fill="F9F8EF"/>
        </w:rPr>
        <w:t>Пусть старшие братья и сестры показывают ребенку новые приспособления, предметы, игрушки и т.д.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 xml:space="preserve">9. </w:t>
      </w:r>
      <w:r w:rsidRPr="00753B25">
        <w:rPr>
          <w:color w:val="444444"/>
          <w:sz w:val="27"/>
          <w:szCs w:val="27"/>
          <w:shd w:val="clear" w:color="auto" w:fill="F9F8EF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 xml:space="preserve">10. </w:t>
      </w:r>
      <w:r w:rsidRPr="00753B25">
        <w:rPr>
          <w:color w:val="444444"/>
          <w:sz w:val="27"/>
          <w:szCs w:val="27"/>
          <w:shd w:val="clear" w:color="auto" w:fill="F9F8EF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В помощь родителям детей с ограниченными возможностями здоровья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дезадаптации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</w:t>
      </w:r>
      <w:r w:rsidRPr="00753B25">
        <w:rPr>
          <w:color w:val="444444"/>
          <w:sz w:val="27"/>
          <w:szCs w:val="27"/>
          <w:shd w:val="clear" w:color="auto" w:fill="F9F8EF"/>
        </w:rPr>
        <w:lastRenderedPageBreak/>
        <w:t>удастся научить ребенка думать не только о себе, то судьба его сложится гораздо более счастливо.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Что касается самих родителей – не забывайте о себе!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Деперссия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753B25">
        <w:rPr>
          <w:color w:val="444444"/>
          <w:sz w:val="27"/>
          <w:szCs w:val="27"/>
          <w:shd w:val="clear" w:color="auto" w:fill="F9F8EF"/>
        </w:rPr>
        <w:t>сильными</w:t>
      </w:r>
      <w:proofErr w:type="gramEnd"/>
      <w:r w:rsidRPr="00753B25">
        <w:rPr>
          <w:color w:val="444444"/>
          <w:sz w:val="27"/>
          <w:szCs w:val="27"/>
          <w:shd w:val="clear" w:color="auto" w:fill="F9F8EF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753B25" w:rsidRPr="00753B25" w:rsidRDefault="00753B25" w:rsidP="00753B25">
      <w:pPr>
        <w:spacing w:before="100" w:beforeAutospacing="1"/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Рекомендации родителям, имеющим детей-инвалидов: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numPr>
          <w:ilvl w:val="0"/>
          <w:numId w:val="2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753B25" w:rsidRPr="00753B25" w:rsidRDefault="00753B25" w:rsidP="00753B25">
      <w:pPr>
        <w:numPr>
          <w:ilvl w:val="0"/>
          <w:numId w:val="3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Никогда не жалейте ребёнка из-за того, что он не такой, как все.</w:t>
      </w:r>
    </w:p>
    <w:p w:rsidR="00753B25" w:rsidRPr="00753B25" w:rsidRDefault="00753B25" w:rsidP="00753B25">
      <w:pPr>
        <w:numPr>
          <w:ilvl w:val="0"/>
          <w:numId w:val="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lastRenderedPageBreak/>
        <w:t>Дарите ребёнку свою любовь и внимание, но помните, что есть и другие члены семьи, которые в них тоже нуждаются.</w:t>
      </w:r>
    </w:p>
    <w:p w:rsidR="00753B25" w:rsidRPr="00753B25" w:rsidRDefault="00753B25" w:rsidP="00753B25">
      <w:pPr>
        <w:numPr>
          <w:ilvl w:val="0"/>
          <w:numId w:val="5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753B25" w:rsidRPr="00753B25" w:rsidRDefault="00753B25" w:rsidP="00753B25">
      <w:pPr>
        <w:numPr>
          <w:ilvl w:val="0"/>
          <w:numId w:val="6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753B25" w:rsidRPr="00753B25" w:rsidRDefault="00753B25" w:rsidP="00753B25">
      <w:pPr>
        <w:numPr>
          <w:ilvl w:val="0"/>
          <w:numId w:val="7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753B25" w:rsidRPr="00753B25" w:rsidRDefault="00753B25" w:rsidP="00753B25">
      <w:pPr>
        <w:numPr>
          <w:ilvl w:val="0"/>
          <w:numId w:val="8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753B25" w:rsidRPr="00753B25" w:rsidRDefault="00753B25" w:rsidP="00753B25">
      <w:pPr>
        <w:numPr>
          <w:ilvl w:val="0"/>
          <w:numId w:val="9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Следите за своей внешностью и поведением. Ребёнок должен гордиться вами.</w:t>
      </w:r>
    </w:p>
    <w:p w:rsidR="00753B25" w:rsidRPr="00753B25" w:rsidRDefault="00753B25" w:rsidP="00753B25">
      <w:pPr>
        <w:numPr>
          <w:ilvl w:val="0"/>
          <w:numId w:val="10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753B25" w:rsidRPr="00753B25" w:rsidRDefault="00753B25" w:rsidP="00753B25">
      <w:pPr>
        <w:numPr>
          <w:ilvl w:val="0"/>
          <w:numId w:val="11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Чаще разговаривайте с ребёнком. Помните, что ни телевизор, ни компьютер не заменят вас.</w:t>
      </w:r>
    </w:p>
    <w:p w:rsidR="00753B25" w:rsidRPr="00753B25" w:rsidRDefault="00753B25" w:rsidP="00753B25">
      <w:pPr>
        <w:numPr>
          <w:ilvl w:val="0"/>
          <w:numId w:val="12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Создавайте условия для общения ребёнка со сверстниками.</w:t>
      </w:r>
    </w:p>
    <w:p w:rsidR="00753B25" w:rsidRPr="00753B25" w:rsidRDefault="00753B25" w:rsidP="00753B25">
      <w:pPr>
        <w:numPr>
          <w:ilvl w:val="0"/>
          <w:numId w:val="13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753B25" w:rsidRPr="00753B25" w:rsidRDefault="00753B25" w:rsidP="00753B25">
      <w:pPr>
        <w:numPr>
          <w:ilvl w:val="0"/>
          <w:numId w:val="1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753B25" w:rsidRPr="00753B25" w:rsidRDefault="00753B25" w:rsidP="00753B25">
      <w:pPr>
        <w:numPr>
          <w:ilvl w:val="0"/>
          <w:numId w:val="15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Больше читайте, и не только специальную литературу, но и художественную.</w:t>
      </w:r>
    </w:p>
    <w:p w:rsidR="00753B25" w:rsidRPr="00753B25" w:rsidRDefault="00753B25" w:rsidP="00753B25">
      <w:pPr>
        <w:numPr>
          <w:ilvl w:val="0"/>
          <w:numId w:val="16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753B25" w:rsidRPr="00753B25" w:rsidRDefault="00753B25" w:rsidP="00753B25">
      <w:pPr>
        <w:numPr>
          <w:ilvl w:val="0"/>
          <w:numId w:val="17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753B25">
        <w:rPr>
          <w:color w:val="444444"/>
          <w:sz w:val="27"/>
          <w:szCs w:val="27"/>
          <w:shd w:val="clear" w:color="auto" w:fill="F9F8EF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дезадаптацию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и усугубит страдания.</w:t>
      </w:r>
      <w:proofErr w:type="gramEnd"/>
      <w:r w:rsidRPr="00753B25">
        <w:rPr>
          <w:color w:val="444444"/>
          <w:sz w:val="27"/>
          <w:szCs w:val="27"/>
          <w:shd w:val="clear" w:color="auto" w:fill="F9F8EF"/>
        </w:rPr>
        <w:t xml:space="preserve"> В том, что у вас больной ребёнок, вы не виноваты.</w:t>
      </w:r>
    </w:p>
    <w:p w:rsidR="00753B25" w:rsidRPr="00753B25" w:rsidRDefault="00753B25" w:rsidP="00753B25">
      <w:pPr>
        <w:numPr>
          <w:ilvl w:val="0"/>
          <w:numId w:val="18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Воспитывайте в себе новые качества, прежде всего наблюдательность, терпение, самообладание.</w:t>
      </w:r>
    </w:p>
    <w:p w:rsidR="00753B25" w:rsidRPr="00753B25" w:rsidRDefault="00753B25" w:rsidP="00753B25">
      <w:pPr>
        <w:numPr>
          <w:ilvl w:val="0"/>
          <w:numId w:val="19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753B25" w:rsidRPr="00753B25" w:rsidRDefault="00753B25" w:rsidP="00753B25">
      <w:pPr>
        <w:numPr>
          <w:ilvl w:val="0"/>
          <w:numId w:val="20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Помните, что будущее вашего ребенка во многом зависит от того, насколько он социализирован, адаптирован в обществе. Делайте все возможное, чтобы </w:t>
      </w:r>
      <w:r w:rsidRPr="00753B25">
        <w:rPr>
          <w:color w:val="444444"/>
          <w:sz w:val="27"/>
          <w:szCs w:val="27"/>
          <w:shd w:val="clear" w:color="auto" w:fill="F9F8EF"/>
        </w:rPr>
        <w:lastRenderedPageBreak/>
        <w:t>он привык находиться среди людей и при этом не концентрироваться на себе, умел и любил общаться, мог попросить о помощи.</w:t>
      </w:r>
    </w:p>
    <w:p w:rsidR="00753B25" w:rsidRPr="00753B25" w:rsidRDefault="00753B25" w:rsidP="00753B25">
      <w:pPr>
        <w:numPr>
          <w:ilvl w:val="0"/>
          <w:numId w:val="21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753B25" w:rsidRPr="00753B25" w:rsidRDefault="00753B25" w:rsidP="00753B25">
      <w:pPr>
        <w:numPr>
          <w:ilvl w:val="0"/>
          <w:numId w:val="22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753B25" w:rsidRPr="00753B25" w:rsidRDefault="00753B25" w:rsidP="00753B25">
      <w:pPr>
        <w:numPr>
          <w:ilvl w:val="0"/>
          <w:numId w:val="23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Рекомендации родителям, имеющих детей с задержкой психического развития (ЗПР)</w:t>
      </w:r>
    </w:p>
    <w:p w:rsidR="00753B25" w:rsidRPr="00753B25" w:rsidRDefault="00753B25" w:rsidP="00753B25">
      <w:pPr>
        <w:numPr>
          <w:ilvl w:val="0"/>
          <w:numId w:val="2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диагноз ЗПР ставится врачом-неврологом.</w:t>
      </w:r>
    </w:p>
    <w:p w:rsidR="00753B25" w:rsidRPr="00753B25" w:rsidRDefault="00753B25" w:rsidP="00753B25">
      <w:pPr>
        <w:numPr>
          <w:ilvl w:val="0"/>
          <w:numId w:val="2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диагноз ЗПР означает, что ребенок развивается так же как и все остальные дети, только медленнее.</w:t>
      </w:r>
    </w:p>
    <w:p w:rsidR="00753B25" w:rsidRPr="00753B25" w:rsidRDefault="00753B25" w:rsidP="00753B25">
      <w:pPr>
        <w:numPr>
          <w:ilvl w:val="0"/>
          <w:numId w:val="2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чем раньше начнете занятия со специалистами, тем быстрее ребенок догонит в развитии своих сверстников.</w:t>
      </w:r>
    </w:p>
    <w:p w:rsidR="00753B25" w:rsidRPr="00753B25" w:rsidRDefault="00753B25" w:rsidP="00753B25">
      <w:pPr>
        <w:numPr>
          <w:ilvl w:val="0"/>
          <w:numId w:val="2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специалисты, которые помогут вашему ребенку: учитель-дефектолог, педагог-психолог, учитель-логопед.</w:t>
      </w:r>
    </w:p>
    <w:p w:rsidR="00753B25" w:rsidRPr="00753B25" w:rsidRDefault="00753B25" w:rsidP="00753B25">
      <w:pPr>
        <w:numPr>
          <w:ilvl w:val="0"/>
          <w:numId w:val="2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для детей с ЗПР существуют специализированные дошкольные образовательные учреждения, в которые принимают детей от 4 до 7 лет.</w:t>
      </w:r>
    </w:p>
    <w:p w:rsidR="00753B25" w:rsidRPr="00753B25" w:rsidRDefault="00753B25" w:rsidP="00753B25">
      <w:pPr>
        <w:numPr>
          <w:ilvl w:val="0"/>
          <w:numId w:val="2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чтобы попасть в специализированное учреждение необходимо пройти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психолого-медико-педагогическую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комиссию (ПМПК).</w:t>
      </w:r>
    </w:p>
    <w:p w:rsidR="00753B25" w:rsidRPr="00753B25" w:rsidRDefault="00753B25" w:rsidP="00753B25">
      <w:pPr>
        <w:numPr>
          <w:ilvl w:val="0"/>
          <w:numId w:val="24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rFonts w:ascii="Cambria Math" w:hAnsi="Cambria Math"/>
          <w:color w:val="444444"/>
          <w:sz w:val="27"/>
          <w:szCs w:val="27"/>
          <w:shd w:val="clear" w:color="auto" w:fill="F9F8EF"/>
        </w:rPr>
        <w:t>​</w:t>
      </w:r>
      <w:r w:rsidRPr="00753B25">
        <w:rPr>
          <w:color w:val="444444"/>
          <w:sz w:val="27"/>
          <w:szCs w:val="27"/>
          <w:shd w:val="clear" w:color="auto" w:fill="F9F8EF"/>
        </w:rPr>
        <w:t xml:space="preserve"> </w:t>
      </w:r>
      <w:r w:rsidRPr="00753B25">
        <w:rPr>
          <w:b/>
          <w:bCs/>
          <w:color w:val="444444"/>
          <w:sz w:val="27"/>
          <w:szCs w:val="27"/>
          <w:shd w:val="clear" w:color="auto" w:fill="F9F8EF"/>
        </w:rPr>
        <w:t>Рекомендации родителям, имеющих детей с нарушением речи</w:t>
      </w:r>
    </w:p>
    <w:p w:rsidR="00753B25" w:rsidRPr="00753B25" w:rsidRDefault="00753B25" w:rsidP="00753B25">
      <w:pPr>
        <w:numPr>
          <w:ilvl w:val="0"/>
          <w:numId w:val="25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диагноз ставится врачом-логопедом.</w:t>
      </w:r>
    </w:p>
    <w:p w:rsidR="00753B25" w:rsidRPr="00753B25" w:rsidRDefault="00753B25" w:rsidP="00753B25">
      <w:pPr>
        <w:numPr>
          <w:ilvl w:val="0"/>
          <w:numId w:val="25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специалисты, которые помогут вашему ребенку: учитель-логопед, педагог-психолог, учитель-дефектолог.</w:t>
      </w:r>
    </w:p>
    <w:p w:rsidR="00753B25" w:rsidRPr="00753B25" w:rsidRDefault="00753B25" w:rsidP="00753B25">
      <w:pPr>
        <w:numPr>
          <w:ilvl w:val="0"/>
          <w:numId w:val="25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для детей с нарушением речи существуют специализированные дошкольные образовательные учреждения, в которые принимают детей от 4 до 7 лет.</w:t>
      </w:r>
    </w:p>
    <w:p w:rsidR="00753B25" w:rsidRPr="00753B25" w:rsidRDefault="00753B25" w:rsidP="00753B25">
      <w:pPr>
        <w:numPr>
          <w:ilvl w:val="0"/>
          <w:numId w:val="25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чтобы попасть в специализированное учреждение необходимо пройти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психолого-медико-педагогическую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комиссию (ПМПК).</w:t>
      </w:r>
    </w:p>
    <w:p w:rsidR="00753B25" w:rsidRPr="00753B25" w:rsidRDefault="00753B25" w:rsidP="00753B25">
      <w:pPr>
        <w:numPr>
          <w:ilvl w:val="0"/>
          <w:numId w:val="25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753B25" w:rsidRPr="00753B25" w:rsidRDefault="00753B25" w:rsidP="00753B25">
      <w:pPr>
        <w:numPr>
          <w:ilvl w:val="0"/>
          <w:numId w:val="25"/>
        </w:numPr>
        <w:rPr>
          <w:color w:val="auto"/>
          <w:szCs w:val="24"/>
        </w:rPr>
      </w:pPr>
      <w:proofErr w:type="gramStart"/>
      <w:r w:rsidRPr="00753B25">
        <w:rPr>
          <w:color w:val="444444"/>
          <w:sz w:val="27"/>
          <w:szCs w:val="27"/>
          <w:shd w:val="clear" w:color="auto" w:fill="F9F8EF"/>
        </w:rPr>
        <w:t>заключение логопеда, окулиста, отоларинголога, педиатра, психиатра (для детей с заиканием, дизартрией, задержкой речевого развития).</w:t>
      </w:r>
      <w:proofErr w:type="gramEnd"/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lastRenderedPageBreak/>
        <w:t>Рекомендации родителям, имеющих детей с нарушением опорно-двигательного аппарата</w:t>
      </w:r>
    </w:p>
    <w:p w:rsidR="00753B25" w:rsidRPr="00753B25" w:rsidRDefault="00753B25" w:rsidP="00753B25">
      <w:pPr>
        <w:numPr>
          <w:ilvl w:val="0"/>
          <w:numId w:val="26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диагноз ставится хирургом-ортопедом.</w:t>
      </w:r>
    </w:p>
    <w:p w:rsidR="00753B25" w:rsidRPr="00753B25" w:rsidRDefault="00753B25" w:rsidP="00753B25">
      <w:pPr>
        <w:numPr>
          <w:ilvl w:val="0"/>
          <w:numId w:val="26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для детей с нарушением опорно-двигательного аппарата существуют специализированные дошкольные образовательные учреждения, в которые принимают детей от 2 до 7 лет.</w:t>
      </w:r>
    </w:p>
    <w:p w:rsidR="00753B25" w:rsidRPr="00753B25" w:rsidRDefault="00753B25" w:rsidP="00753B25">
      <w:pPr>
        <w:numPr>
          <w:ilvl w:val="0"/>
          <w:numId w:val="26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чтобы попасть в специализированное учреждение необходимо пройти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психолого-медико-педагогическую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комиссию (ПМПК).</w:t>
      </w:r>
    </w:p>
    <w:p w:rsidR="00753B25" w:rsidRPr="00753B25" w:rsidRDefault="00753B25" w:rsidP="00753B25">
      <w:pPr>
        <w:numPr>
          <w:ilvl w:val="0"/>
          <w:numId w:val="26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документы, которые необходимо представить на комиссию: для детей с нарушением опорно-двигательного аппарата - заключение хирурга-ортопеда.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Рекомендации родителям, имеющих детей с нарушением зрения</w:t>
      </w:r>
    </w:p>
    <w:p w:rsidR="00753B25" w:rsidRPr="00753B25" w:rsidRDefault="00753B25" w:rsidP="00753B25">
      <w:pPr>
        <w:numPr>
          <w:ilvl w:val="0"/>
          <w:numId w:val="27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диагноз ставится врачом-окулистом.</w:t>
      </w:r>
    </w:p>
    <w:p w:rsidR="00753B25" w:rsidRPr="00753B25" w:rsidRDefault="00753B25" w:rsidP="00753B25">
      <w:pPr>
        <w:numPr>
          <w:ilvl w:val="0"/>
          <w:numId w:val="27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для детей с нарушением зрения существуют специализированные дошкольные образовательные учреждения, в которые принимают детей от 3 до 7 лет.</w:t>
      </w:r>
    </w:p>
    <w:p w:rsidR="00753B25" w:rsidRPr="00753B25" w:rsidRDefault="00753B25" w:rsidP="00753B25">
      <w:pPr>
        <w:numPr>
          <w:ilvl w:val="0"/>
          <w:numId w:val="27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чтобы попасть в специализированное учреждение необходимо пройти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психолого-медико-педагогическую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комиссию (ПМПК)</w:t>
      </w:r>
      <w:proofErr w:type="gramStart"/>
      <w:r w:rsidRPr="00753B25">
        <w:rPr>
          <w:color w:val="444444"/>
          <w:sz w:val="27"/>
          <w:szCs w:val="27"/>
          <w:shd w:val="clear" w:color="auto" w:fill="F9F8EF"/>
        </w:rPr>
        <w:t>.</w:t>
      </w:r>
      <w:proofErr w:type="gramEnd"/>
      <w:r w:rsidRPr="00753B25">
        <w:rPr>
          <w:color w:val="444444"/>
          <w:sz w:val="27"/>
          <w:szCs w:val="27"/>
          <w:shd w:val="clear" w:color="auto" w:fill="F9F8EF"/>
        </w:rPr>
        <w:t xml:space="preserve"> </w:t>
      </w:r>
      <w:proofErr w:type="gramStart"/>
      <w:r w:rsidRPr="00753B25">
        <w:rPr>
          <w:color w:val="444444"/>
          <w:sz w:val="27"/>
          <w:szCs w:val="27"/>
          <w:shd w:val="clear" w:color="auto" w:fill="F9F8EF"/>
        </w:rPr>
        <w:t>д</w:t>
      </w:r>
      <w:proofErr w:type="gramEnd"/>
      <w:r w:rsidRPr="00753B25">
        <w:rPr>
          <w:color w:val="444444"/>
          <w:sz w:val="27"/>
          <w:szCs w:val="27"/>
          <w:shd w:val="clear" w:color="auto" w:fill="F9F8EF"/>
        </w:rPr>
        <w:t>ля детей с нарушением зрения - заключение окулиста.</w:t>
      </w: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 w:after="150"/>
        <w:rPr>
          <w:color w:val="auto"/>
          <w:szCs w:val="24"/>
        </w:rPr>
      </w:pPr>
    </w:p>
    <w:p w:rsidR="00753B25" w:rsidRPr="00753B25" w:rsidRDefault="00753B25" w:rsidP="00753B25">
      <w:pPr>
        <w:spacing w:before="100" w:beforeAutospacing="1"/>
        <w:jc w:val="center"/>
        <w:rPr>
          <w:color w:val="auto"/>
          <w:szCs w:val="24"/>
        </w:rPr>
      </w:pPr>
      <w:r w:rsidRPr="00753B25">
        <w:rPr>
          <w:b/>
          <w:bCs/>
          <w:color w:val="444444"/>
          <w:sz w:val="27"/>
          <w:szCs w:val="27"/>
          <w:shd w:val="clear" w:color="auto" w:fill="F9F8EF"/>
        </w:rPr>
        <w:t>Рекомендации родителям, имеющих детей с нарушением слуха</w:t>
      </w:r>
    </w:p>
    <w:p w:rsidR="00753B25" w:rsidRPr="00753B25" w:rsidRDefault="00753B25" w:rsidP="00753B25">
      <w:pPr>
        <w:numPr>
          <w:ilvl w:val="0"/>
          <w:numId w:val="28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диагноз ставится врачом-отоларингологом.</w:t>
      </w:r>
    </w:p>
    <w:p w:rsidR="00753B25" w:rsidRPr="00753B25" w:rsidRDefault="00753B25" w:rsidP="00753B25">
      <w:pPr>
        <w:numPr>
          <w:ilvl w:val="0"/>
          <w:numId w:val="28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>для детей с нарушением слуха существуют специализированные дошкольные образовательные учреждения, в которые принимают детей от 3 до 7 лет.</w:t>
      </w:r>
    </w:p>
    <w:p w:rsidR="00753B25" w:rsidRPr="00753B25" w:rsidRDefault="00753B25" w:rsidP="00753B25">
      <w:pPr>
        <w:numPr>
          <w:ilvl w:val="0"/>
          <w:numId w:val="28"/>
        </w:numPr>
        <w:rPr>
          <w:color w:val="auto"/>
          <w:szCs w:val="24"/>
        </w:rPr>
      </w:pPr>
      <w:r w:rsidRPr="00753B25">
        <w:rPr>
          <w:color w:val="444444"/>
          <w:sz w:val="27"/>
          <w:szCs w:val="27"/>
          <w:shd w:val="clear" w:color="auto" w:fill="F9F8EF"/>
        </w:rPr>
        <w:t xml:space="preserve">чтобы попасть в специализированное дошкольное учреждение необходимо обратиться в городской </w:t>
      </w:r>
      <w:proofErr w:type="spellStart"/>
      <w:r w:rsidRPr="00753B25">
        <w:rPr>
          <w:color w:val="444444"/>
          <w:sz w:val="27"/>
          <w:szCs w:val="27"/>
          <w:shd w:val="clear" w:color="auto" w:fill="F9F8EF"/>
        </w:rPr>
        <w:t>сурдологический</w:t>
      </w:r>
      <w:proofErr w:type="spellEnd"/>
      <w:r w:rsidRPr="00753B25">
        <w:rPr>
          <w:color w:val="444444"/>
          <w:sz w:val="27"/>
          <w:szCs w:val="27"/>
          <w:shd w:val="clear" w:color="auto" w:fill="F9F8EF"/>
        </w:rPr>
        <w:t xml:space="preserve"> консультативно-диагностический центр или к доктору-специалисту.</w:t>
      </w:r>
    </w:p>
    <w:p w:rsidR="001700CB" w:rsidRDefault="001700CB">
      <w:pPr>
        <w:widowControl w:val="0"/>
        <w:spacing w:line="280" w:lineRule="exact"/>
        <w:jc w:val="both"/>
        <w:rPr>
          <w:sz w:val="16"/>
        </w:rPr>
      </w:pPr>
    </w:p>
    <w:p w:rsidR="001700CB" w:rsidRDefault="001700CB">
      <w:pPr>
        <w:widowControl w:val="0"/>
        <w:spacing w:line="280" w:lineRule="exact"/>
        <w:jc w:val="both"/>
        <w:rPr>
          <w:sz w:val="16"/>
        </w:rPr>
      </w:pPr>
    </w:p>
    <w:p w:rsidR="001700CB" w:rsidRDefault="001700CB">
      <w:pPr>
        <w:widowControl w:val="0"/>
        <w:spacing w:line="280" w:lineRule="exact"/>
        <w:jc w:val="both"/>
        <w:rPr>
          <w:sz w:val="16"/>
        </w:rPr>
      </w:pPr>
    </w:p>
    <w:p w:rsidR="001700CB" w:rsidRDefault="001700CB">
      <w:pPr>
        <w:widowControl w:val="0"/>
        <w:spacing w:line="280" w:lineRule="exact"/>
        <w:jc w:val="both"/>
        <w:rPr>
          <w:sz w:val="16"/>
        </w:rPr>
      </w:pPr>
    </w:p>
    <w:p w:rsidR="001700CB" w:rsidRDefault="001700CB">
      <w:pPr>
        <w:widowControl w:val="0"/>
        <w:spacing w:line="280" w:lineRule="exact"/>
        <w:jc w:val="both"/>
        <w:rPr>
          <w:sz w:val="16"/>
        </w:rPr>
      </w:pPr>
    </w:p>
    <w:p w:rsidR="001700CB" w:rsidRDefault="00170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16"/>
        </w:rPr>
      </w:pPr>
    </w:p>
    <w:sectPr w:rsidR="001700CB" w:rsidSect="001700CB">
      <w:pgSz w:w="11906" w:h="16838"/>
      <w:pgMar w:top="709" w:right="851" w:bottom="1134" w:left="130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9F"/>
    <w:multiLevelType w:val="multilevel"/>
    <w:tmpl w:val="237E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15C39"/>
    <w:multiLevelType w:val="multilevel"/>
    <w:tmpl w:val="878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1581B"/>
    <w:multiLevelType w:val="multilevel"/>
    <w:tmpl w:val="96C2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85C52"/>
    <w:multiLevelType w:val="multilevel"/>
    <w:tmpl w:val="01D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C1FD0"/>
    <w:multiLevelType w:val="multilevel"/>
    <w:tmpl w:val="5F26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D2287"/>
    <w:multiLevelType w:val="multilevel"/>
    <w:tmpl w:val="A6F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F22E3"/>
    <w:multiLevelType w:val="multilevel"/>
    <w:tmpl w:val="2C0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E0C85"/>
    <w:multiLevelType w:val="multilevel"/>
    <w:tmpl w:val="E68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12313"/>
    <w:multiLevelType w:val="multilevel"/>
    <w:tmpl w:val="77D6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935AE"/>
    <w:multiLevelType w:val="multilevel"/>
    <w:tmpl w:val="2DA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63013"/>
    <w:multiLevelType w:val="multilevel"/>
    <w:tmpl w:val="1AC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77CEA"/>
    <w:multiLevelType w:val="multilevel"/>
    <w:tmpl w:val="DDE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F21D1"/>
    <w:multiLevelType w:val="multilevel"/>
    <w:tmpl w:val="1C9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A2B31"/>
    <w:multiLevelType w:val="multilevel"/>
    <w:tmpl w:val="6B7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94177"/>
    <w:multiLevelType w:val="multilevel"/>
    <w:tmpl w:val="55D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51253"/>
    <w:multiLevelType w:val="multilevel"/>
    <w:tmpl w:val="403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34529"/>
    <w:multiLevelType w:val="multilevel"/>
    <w:tmpl w:val="9D9E51C4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920" w:hanging="48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7">
    <w:nsid w:val="4203233B"/>
    <w:multiLevelType w:val="multilevel"/>
    <w:tmpl w:val="AE4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B3113"/>
    <w:multiLevelType w:val="multilevel"/>
    <w:tmpl w:val="B4A2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778C6"/>
    <w:multiLevelType w:val="multilevel"/>
    <w:tmpl w:val="417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657FA"/>
    <w:multiLevelType w:val="multilevel"/>
    <w:tmpl w:val="BEBE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20658"/>
    <w:multiLevelType w:val="multilevel"/>
    <w:tmpl w:val="0448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234D7"/>
    <w:multiLevelType w:val="multilevel"/>
    <w:tmpl w:val="B054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1774E"/>
    <w:multiLevelType w:val="multilevel"/>
    <w:tmpl w:val="81A8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B58DF"/>
    <w:multiLevelType w:val="multilevel"/>
    <w:tmpl w:val="528A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24F5A"/>
    <w:multiLevelType w:val="multilevel"/>
    <w:tmpl w:val="0B02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D5706"/>
    <w:multiLevelType w:val="multilevel"/>
    <w:tmpl w:val="7C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77036"/>
    <w:multiLevelType w:val="multilevel"/>
    <w:tmpl w:val="3F7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4"/>
  </w:num>
  <w:num w:numId="5">
    <w:abstractNumId w:val="24"/>
  </w:num>
  <w:num w:numId="6">
    <w:abstractNumId w:val="22"/>
  </w:num>
  <w:num w:numId="7">
    <w:abstractNumId w:val="18"/>
  </w:num>
  <w:num w:numId="8">
    <w:abstractNumId w:val="27"/>
  </w:num>
  <w:num w:numId="9">
    <w:abstractNumId w:val="23"/>
  </w:num>
  <w:num w:numId="10">
    <w:abstractNumId w:val="9"/>
  </w:num>
  <w:num w:numId="11">
    <w:abstractNumId w:val="11"/>
  </w:num>
  <w:num w:numId="12">
    <w:abstractNumId w:val="2"/>
  </w:num>
  <w:num w:numId="13">
    <w:abstractNumId w:val="25"/>
  </w:num>
  <w:num w:numId="14">
    <w:abstractNumId w:val="3"/>
  </w:num>
  <w:num w:numId="15">
    <w:abstractNumId w:val="15"/>
  </w:num>
  <w:num w:numId="16">
    <w:abstractNumId w:val="10"/>
  </w:num>
  <w:num w:numId="17">
    <w:abstractNumId w:val="6"/>
  </w:num>
  <w:num w:numId="18">
    <w:abstractNumId w:val="21"/>
  </w:num>
  <w:num w:numId="19">
    <w:abstractNumId w:val="7"/>
  </w:num>
  <w:num w:numId="20">
    <w:abstractNumId w:val="5"/>
  </w:num>
  <w:num w:numId="21">
    <w:abstractNumId w:val="20"/>
  </w:num>
  <w:num w:numId="22">
    <w:abstractNumId w:val="17"/>
  </w:num>
  <w:num w:numId="23">
    <w:abstractNumId w:val="12"/>
  </w:num>
  <w:num w:numId="24">
    <w:abstractNumId w:val="8"/>
  </w:num>
  <w:num w:numId="25">
    <w:abstractNumId w:val="1"/>
  </w:num>
  <w:num w:numId="26">
    <w:abstractNumId w:val="19"/>
  </w:num>
  <w:num w:numId="27">
    <w:abstractNumId w:val="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0CB"/>
    <w:rsid w:val="001700CB"/>
    <w:rsid w:val="002C6477"/>
    <w:rsid w:val="00753B25"/>
    <w:rsid w:val="00DF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00C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700C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700CB"/>
    <w:pPr>
      <w:keepNext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1700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700C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700C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00CB"/>
    <w:rPr>
      <w:sz w:val="24"/>
    </w:rPr>
  </w:style>
  <w:style w:type="paragraph" w:styleId="a3">
    <w:name w:val="Body Text"/>
    <w:basedOn w:val="a"/>
    <w:link w:val="a4"/>
    <w:rsid w:val="001700CB"/>
    <w:pPr>
      <w:spacing w:after="120"/>
    </w:pPr>
  </w:style>
  <w:style w:type="character" w:customStyle="1" w:styleId="a4">
    <w:name w:val="Основной текст Знак"/>
    <w:basedOn w:val="1"/>
    <w:link w:val="a3"/>
    <w:rsid w:val="001700CB"/>
  </w:style>
  <w:style w:type="paragraph" w:styleId="21">
    <w:name w:val="toc 2"/>
    <w:next w:val="a"/>
    <w:link w:val="22"/>
    <w:uiPriority w:val="39"/>
    <w:rsid w:val="001700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700C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700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700C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700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700C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700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700CB"/>
    <w:rPr>
      <w:rFonts w:ascii="XO Thames" w:hAnsi="XO Thames"/>
      <w:sz w:val="28"/>
    </w:rPr>
  </w:style>
  <w:style w:type="paragraph" w:customStyle="1" w:styleId="Default">
    <w:name w:val="Default"/>
    <w:link w:val="Default0"/>
    <w:rsid w:val="001700CB"/>
    <w:rPr>
      <w:sz w:val="24"/>
    </w:rPr>
  </w:style>
  <w:style w:type="character" w:customStyle="1" w:styleId="Default0">
    <w:name w:val="Default"/>
    <w:link w:val="Default"/>
    <w:rsid w:val="001700CB"/>
    <w:rPr>
      <w:color w:val="000000"/>
      <w:sz w:val="24"/>
    </w:rPr>
  </w:style>
  <w:style w:type="character" w:customStyle="1" w:styleId="30">
    <w:name w:val="Заголовок 3 Знак"/>
    <w:link w:val="3"/>
    <w:rsid w:val="001700CB"/>
    <w:rPr>
      <w:rFonts w:ascii="XO Thames" w:hAnsi="XO Thames"/>
      <w:b/>
      <w:sz w:val="26"/>
    </w:rPr>
  </w:style>
  <w:style w:type="paragraph" w:customStyle="1" w:styleId="TextNPA">
    <w:name w:val="Text NPA"/>
    <w:link w:val="TextNPA0"/>
    <w:rsid w:val="001700CB"/>
    <w:rPr>
      <w:rFonts w:ascii="Courier New" w:hAnsi="Courier New"/>
    </w:rPr>
  </w:style>
  <w:style w:type="character" w:customStyle="1" w:styleId="TextNPA0">
    <w:name w:val="Text NPA"/>
    <w:link w:val="TextNPA"/>
    <w:rsid w:val="001700CB"/>
    <w:rPr>
      <w:rFonts w:ascii="Courier New" w:hAnsi="Courier New"/>
    </w:rPr>
  </w:style>
  <w:style w:type="paragraph" w:customStyle="1" w:styleId="12">
    <w:name w:val="Основной шрифт абзаца1"/>
    <w:link w:val="a5"/>
    <w:rsid w:val="001700CB"/>
  </w:style>
  <w:style w:type="paragraph" w:styleId="a5">
    <w:name w:val="List Paragraph"/>
    <w:basedOn w:val="a"/>
    <w:link w:val="a6"/>
    <w:rsid w:val="001700C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700CB"/>
  </w:style>
  <w:style w:type="paragraph" w:customStyle="1" w:styleId="13">
    <w:name w:val="Текст1"/>
    <w:basedOn w:val="a"/>
    <w:link w:val="14"/>
    <w:rsid w:val="001700CB"/>
    <w:pPr>
      <w:spacing w:line="360" w:lineRule="auto"/>
      <w:ind w:firstLine="720"/>
      <w:jc w:val="both"/>
    </w:pPr>
    <w:rPr>
      <w:sz w:val="28"/>
    </w:rPr>
  </w:style>
  <w:style w:type="character" w:customStyle="1" w:styleId="14">
    <w:name w:val="Текст1"/>
    <w:basedOn w:val="1"/>
    <w:link w:val="13"/>
    <w:rsid w:val="001700CB"/>
    <w:rPr>
      <w:sz w:val="28"/>
    </w:rPr>
  </w:style>
  <w:style w:type="paragraph" w:styleId="a7">
    <w:name w:val="footer"/>
    <w:basedOn w:val="a"/>
    <w:link w:val="a8"/>
    <w:rsid w:val="001700C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sid w:val="001700CB"/>
    <w:rPr>
      <w:rFonts w:ascii="Calibri" w:hAnsi="Calibri"/>
      <w:sz w:val="22"/>
    </w:rPr>
  </w:style>
  <w:style w:type="paragraph" w:customStyle="1" w:styleId="PlainText1">
    <w:name w:val="Plain Text1"/>
    <w:basedOn w:val="a"/>
    <w:link w:val="PlainText10"/>
    <w:rsid w:val="001700CB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"/>
    <w:link w:val="PlainText1"/>
    <w:rsid w:val="001700CB"/>
    <w:rPr>
      <w:sz w:val="28"/>
    </w:rPr>
  </w:style>
  <w:style w:type="paragraph" w:styleId="a9">
    <w:name w:val="Normal (Web)"/>
    <w:basedOn w:val="a"/>
    <w:link w:val="aa"/>
    <w:uiPriority w:val="99"/>
    <w:rsid w:val="001700CB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1700CB"/>
  </w:style>
  <w:style w:type="paragraph" w:styleId="31">
    <w:name w:val="toc 3"/>
    <w:next w:val="a"/>
    <w:link w:val="32"/>
    <w:uiPriority w:val="39"/>
    <w:rsid w:val="001700C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700CB"/>
    <w:rPr>
      <w:rFonts w:ascii="XO Thames" w:hAnsi="XO Thames"/>
      <w:sz w:val="28"/>
    </w:rPr>
  </w:style>
  <w:style w:type="paragraph" w:styleId="ab">
    <w:name w:val="Balloon Text"/>
    <w:basedOn w:val="a"/>
    <w:link w:val="ac"/>
    <w:rsid w:val="001700CB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1700C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1700C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700CB"/>
    <w:rPr>
      <w:sz w:val="32"/>
    </w:rPr>
  </w:style>
  <w:style w:type="paragraph" w:styleId="23">
    <w:name w:val="Body Text 2"/>
    <w:basedOn w:val="a"/>
    <w:link w:val="24"/>
    <w:rsid w:val="001700CB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sid w:val="001700CB"/>
    <w:rPr>
      <w:rFonts w:ascii="Calibri" w:hAnsi="Calibri"/>
      <w:sz w:val="22"/>
    </w:rPr>
  </w:style>
  <w:style w:type="paragraph" w:customStyle="1" w:styleId="15">
    <w:name w:val="Гиперссылка1"/>
    <w:link w:val="ad"/>
    <w:rsid w:val="001700CB"/>
    <w:rPr>
      <w:color w:val="0000FF"/>
      <w:u w:val="single"/>
    </w:rPr>
  </w:style>
  <w:style w:type="character" w:styleId="ad">
    <w:name w:val="Hyperlink"/>
    <w:link w:val="15"/>
    <w:rsid w:val="001700C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700CB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sid w:val="001700CB"/>
    <w:rPr>
      <w:sz w:val="20"/>
    </w:rPr>
  </w:style>
  <w:style w:type="paragraph" w:styleId="ae">
    <w:name w:val="header"/>
    <w:basedOn w:val="a"/>
    <w:link w:val="af"/>
    <w:rsid w:val="001700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1700CB"/>
  </w:style>
  <w:style w:type="paragraph" w:styleId="16">
    <w:name w:val="toc 1"/>
    <w:next w:val="a"/>
    <w:link w:val="17"/>
    <w:uiPriority w:val="39"/>
    <w:rsid w:val="001700C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700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700C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700CB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1700CB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1700CB"/>
    <w:rPr>
      <w:rFonts w:ascii="Calibri" w:hAnsi="Calibri"/>
      <w:sz w:val="22"/>
    </w:rPr>
  </w:style>
  <w:style w:type="paragraph" w:styleId="33">
    <w:name w:val="Body Text Indent 3"/>
    <w:basedOn w:val="a"/>
    <w:link w:val="34"/>
    <w:rsid w:val="001700CB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1700CB"/>
    <w:rPr>
      <w:sz w:val="16"/>
    </w:rPr>
  </w:style>
  <w:style w:type="paragraph" w:styleId="9">
    <w:name w:val="toc 9"/>
    <w:next w:val="a"/>
    <w:link w:val="90"/>
    <w:uiPriority w:val="39"/>
    <w:rsid w:val="001700C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700C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700C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700CB"/>
    <w:rPr>
      <w:rFonts w:ascii="XO Thames" w:hAnsi="XO Thames"/>
      <w:sz w:val="28"/>
    </w:rPr>
  </w:style>
  <w:style w:type="paragraph" w:customStyle="1" w:styleId="Question">
    <w:name w:val="Question"/>
    <w:basedOn w:val="a3"/>
    <w:next w:val="a"/>
    <w:link w:val="Question0"/>
    <w:rsid w:val="001700CB"/>
    <w:pPr>
      <w:numPr>
        <w:numId w:val="1"/>
      </w:numPr>
      <w:tabs>
        <w:tab w:val="clear" w:pos="360"/>
      </w:tabs>
      <w:spacing w:line="276" w:lineRule="auto"/>
    </w:pPr>
    <w:rPr>
      <w:rFonts w:ascii="Calibri" w:hAnsi="Calibri"/>
      <w:sz w:val="22"/>
    </w:rPr>
  </w:style>
  <w:style w:type="character" w:customStyle="1" w:styleId="Question0">
    <w:name w:val="Question"/>
    <w:basedOn w:val="a4"/>
    <w:link w:val="Question"/>
    <w:rsid w:val="001700CB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1700C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700CB"/>
    <w:rPr>
      <w:rFonts w:ascii="Arial" w:hAnsi="Arial"/>
      <w:b/>
    </w:rPr>
  </w:style>
  <w:style w:type="paragraph" w:customStyle="1" w:styleId="18">
    <w:name w:val="Номер страницы1"/>
    <w:link w:val="af0"/>
    <w:rsid w:val="001700CB"/>
  </w:style>
  <w:style w:type="character" w:styleId="af0">
    <w:name w:val="page number"/>
    <w:link w:val="18"/>
    <w:rsid w:val="001700CB"/>
  </w:style>
  <w:style w:type="paragraph" w:styleId="51">
    <w:name w:val="toc 5"/>
    <w:next w:val="a"/>
    <w:link w:val="52"/>
    <w:uiPriority w:val="39"/>
    <w:rsid w:val="001700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700CB"/>
    <w:rPr>
      <w:rFonts w:ascii="XO Thames" w:hAnsi="XO Thames"/>
      <w:sz w:val="28"/>
    </w:rPr>
  </w:style>
  <w:style w:type="paragraph" w:customStyle="1" w:styleId="19">
    <w:name w:val="Знак сноски1"/>
    <w:link w:val="af1"/>
    <w:rsid w:val="001700CB"/>
    <w:rPr>
      <w:vertAlign w:val="superscript"/>
    </w:rPr>
  </w:style>
  <w:style w:type="character" w:styleId="af1">
    <w:name w:val="footnote reference"/>
    <w:link w:val="19"/>
    <w:rsid w:val="001700CB"/>
    <w:rPr>
      <w:vertAlign w:val="superscript"/>
    </w:rPr>
  </w:style>
  <w:style w:type="paragraph" w:styleId="af2">
    <w:name w:val="Subtitle"/>
    <w:next w:val="a"/>
    <w:link w:val="af3"/>
    <w:uiPriority w:val="11"/>
    <w:qFormat/>
    <w:rsid w:val="001700C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1700CB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1700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1700C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700CB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1700CB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700CB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1700CB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2015</Words>
  <Characters>11491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2022-12-19T13:10:00Z</dcterms:created>
  <dcterms:modified xsi:type="dcterms:W3CDTF">2022-12-19T13:10:00Z</dcterms:modified>
</cp:coreProperties>
</file>